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480D" w:rsidRPr="00006439" w:rsidRDefault="001965D1" w:rsidP="000064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5E0">
        <w:rPr>
          <w:rFonts w:ascii="Times New Roman" w:hAnsi="Times New Roman" w:cs="Times New Roman"/>
          <w:b/>
          <w:bCs/>
          <w:sz w:val="28"/>
          <w:szCs w:val="28"/>
        </w:rPr>
        <w:t xml:space="preserve">Звіт </w:t>
      </w:r>
      <w:r w:rsidRPr="00006439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EF0F45" w:rsidRPr="00006439">
        <w:rPr>
          <w:rFonts w:ascii="Times New Roman" w:hAnsi="Times New Roman" w:cs="Times New Roman"/>
          <w:b/>
          <w:bCs/>
          <w:sz w:val="28"/>
          <w:szCs w:val="28"/>
        </w:rPr>
        <w:t>повторне</w:t>
      </w:r>
      <w:r w:rsidRPr="00006439">
        <w:rPr>
          <w:rFonts w:ascii="Times New Roman" w:hAnsi="Times New Roman" w:cs="Times New Roman"/>
          <w:b/>
          <w:bCs/>
          <w:sz w:val="28"/>
          <w:szCs w:val="28"/>
        </w:rPr>
        <w:t xml:space="preserve"> відстеження результативності</w:t>
      </w:r>
    </w:p>
    <w:p w:rsidR="001965D1" w:rsidRPr="000F75C2" w:rsidRDefault="001965D1" w:rsidP="00E27DB1">
      <w:pPr>
        <w:pStyle w:val="af6"/>
        <w:spacing w:before="0" w:after="0"/>
        <w:rPr>
          <w:rFonts w:ascii="Times New Roman" w:hAnsi="Times New Roman"/>
          <w:b w:val="0"/>
          <w:bCs/>
          <w:sz w:val="28"/>
          <w:szCs w:val="28"/>
        </w:rPr>
      </w:pPr>
      <w:r w:rsidRPr="00006439">
        <w:rPr>
          <w:rFonts w:ascii="Times New Roman" w:hAnsi="Times New Roman"/>
          <w:bCs/>
          <w:sz w:val="28"/>
          <w:szCs w:val="28"/>
        </w:rPr>
        <w:t xml:space="preserve">регуляторного акта </w:t>
      </w:r>
      <w:r w:rsidR="006B0B30" w:rsidRPr="00006439">
        <w:rPr>
          <w:rFonts w:ascii="Times New Roman" w:hAnsi="Times New Roman"/>
          <w:bCs/>
          <w:sz w:val="28"/>
          <w:szCs w:val="28"/>
        </w:rPr>
        <w:t>—</w:t>
      </w:r>
      <w:r w:rsidRPr="00006439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_DdeLink__15_90111146"/>
      <w:r w:rsidRPr="00006439">
        <w:rPr>
          <w:rFonts w:ascii="Times New Roman" w:hAnsi="Times New Roman"/>
          <w:bCs/>
          <w:sz w:val="28"/>
          <w:szCs w:val="28"/>
        </w:rPr>
        <w:t xml:space="preserve">рішення </w:t>
      </w:r>
      <w:proofErr w:type="spellStart"/>
      <w:r w:rsidR="00103F47">
        <w:rPr>
          <w:rFonts w:ascii="Times New Roman" w:hAnsi="Times New Roman"/>
          <w:bCs/>
          <w:sz w:val="28"/>
          <w:szCs w:val="28"/>
        </w:rPr>
        <w:t>Березанської</w:t>
      </w:r>
      <w:proofErr w:type="spellEnd"/>
      <w:r w:rsidR="00103F47">
        <w:rPr>
          <w:rFonts w:ascii="Times New Roman" w:hAnsi="Times New Roman"/>
          <w:bCs/>
          <w:sz w:val="28"/>
          <w:szCs w:val="28"/>
        </w:rPr>
        <w:t xml:space="preserve"> </w:t>
      </w:r>
      <w:r w:rsidR="00837CD4">
        <w:rPr>
          <w:rFonts w:ascii="Times New Roman" w:hAnsi="Times New Roman"/>
          <w:bCs/>
          <w:sz w:val="28"/>
          <w:szCs w:val="28"/>
        </w:rPr>
        <w:t xml:space="preserve"> </w:t>
      </w:r>
      <w:r w:rsidR="00103F47">
        <w:rPr>
          <w:rFonts w:ascii="Times New Roman" w:hAnsi="Times New Roman"/>
          <w:bCs/>
          <w:sz w:val="28"/>
          <w:szCs w:val="28"/>
        </w:rPr>
        <w:t>міської</w:t>
      </w:r>
      <w:r w:rsidRPr="00006439">
        <w:rPr>
          <w:rFonts w:ascii="Times New Roman" w:hAnsi="Times New Roman"/>
          <w:bCs/>
          <w:sz w:val="28"/>
          <w:szCs w:val="28"/>
        </w:rPr>
        <w:t xml:space="preserve"> ради</w:t>
      </w:r>
      <w:bookmarkEnd w:id="0"/>
      <w:r w:rsidR="00103F47">
        <w:rPr>
          <w:rFonts w:ascii="Times New Roman" w:hAnsi="Times New Roman"/>
          <w:bCs/>
          <w:sz w:val="28"/>
          <w:szCs w:val="28"/>
        </w:rPr>
        <w:t xml:space="preserve">  від 25.06.2019 №76</w:t>
      </w:r>
      <w:r w:rsidR="00E27DB1">
        <w:rPr>
          <w:rFonts w:ascii="Times New Roman" w:hAnsi="Times New Roman"/>
          <w:b w:val="0"/>
          <w:bCs/>
          <w:sz w:val="28"/>
          <w:szCs w:val="28"/>
        </w:rPr>
        <w:t>8</w:t>
      </w:r>
      <w:r w:rsidR="00103F47">
        <w:rPr>
          <w:rFonts w:ascii="Times New Roman" w:hAnsi="Times New Roman"/>
          <w:bCs/>
          <w:sz w:val="28"/>
          <w:szCs w:val="28"/>
        </w:rPr>
        <w:t>-70-УІІ</w:t>
      </w:r>
      <w:r w:rsidR="00837CD4">
        <w:rPr>
          <w:rFonts w:ascii="Times New Roman" w:hAnsi="Times New Roman"/>
          <w:bCs/>
          <w:sz w:val="28"/>
          <w:szCs w:val="28"/>
        </w:rPr>
        <w:t xml:space="preserve"> </w:t>
      </w:r>
      <w:r w:rsidRPr="00006439">
        <w:rPr>
          <w:rFonts w:ascii="Times New Roman" w:hAnsi="Times New Roman"/>
          <w:bCs/>
          <w:sz w:val="28"/>
          <w:szCs w:val="28"/>
        </w:rPr>
        <w:t>«</w:t>
      </w:r>
      <w:r w:rsidR="00E27DB1">
        <w:rPr>
          <w:rFonts w:ascii="Times New Roman" w:hAnsi="Times New Roman"/>
          <w:noProof/>
          <w:sz w:val="28"/>
          <w:szCs w:val="28"/>
          <w:lang w:val="ru-RU"/>
        </w:rPr>
        <w:t>Про встановлення ставок та пільг із сплати податку на нерухоме майно, відмінне від земельної ділянки  на 2020 рік</w:t>
      </w:r>
      <w:r w:rsidRPr="000F75C2">
        <w:rPr>
          <w:rFonts w:ascii="Times New Roman" w:hAnsi="Times New Roman"/>
          <w:bCs/>
          <w:sz w:val="28"/>
          <w:szCs w:val="28"/>
        </w:rPr>
        <w:t>»</w:t>
      </w:r>
    </w:p>
    <w:p w:rsidR="001965D1" w:rsidRPr="00E945E0" w:rsidRDefault="001965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65D1" w:rsidRDefault="000A4FE4" w:rsidP="00103F47">
      <w:pPr>
        <w:pStyle w:val="1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03F4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="00A16FE4" w:rsidRPr="000F75C2">
        <w:rPr>
          <w:rFonts w:ascii="Times New Roman" w:hAnsi="Times New Roman"/>
          <w:sz w:val="28"/>
          <w:szCs w:val="28"/>
          <w:lang w:val="uk-UA"/>
        </w:rPr>
        <w:t>статей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 10, 37 Закону України «Про засади державної регуляторної політики у сфері господарської діяльності» та з урахуванням постанови Кабінету Міністрів України від 11</w:t>
      </w:r>
      <w:r w:rsidR="001B3E3D" w:rsidRPr="000F75C2">
        <w:rPr>
          <w:rFonts w:ascii="Times New Roman" w:hAnsi="Times New Roman"/>
          <w:sz w:val="28"/>
          <w:szCs w:val="28"/>
          <w:lang w:val="uk-UA"/>
        </w:rPr>
        <w:t xml:space="preserve"> березня 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>2004</w:t>
      </w:r>
      <w:r w:rsidR="001B3E3D" w:rsidRPr="000F75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>р</w:t>
      </w:r>
      <w:r w:rsidR="001B3E3D" w:rsidRPr="000F75C2">
        <w:rPr>
          <w:rFonts w:ascii="Times New Roman" w:hAnsi="Times New Roman"/>
          <w:sz w:val="28"/>
          <w:szCs w:val="28"/>
          <w:lang w:val="uk-UA"/>
        </w:rPr>
        <w:t>оку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2CC5" w:rsidRPr="000F75C2">
        <w:rPr>
          <w:rFonts w:ascii="Times New Roman" w:hAnsi="Times New Roman"/>
          <w:sz w:val="28"/>
          <w:szCs w:val="28"/>
          <w:lang w:val="uk-UA"/>
        </w:rPr>
        <w:t>№</w:t>
      </w:r>
      <w:r w:rsidR="001B3E3D" w:rsidRPr="000F75C2">
        <w:rPr>
          <w:rFonts w:ascii="Times New Roman" w:hAnsi="Times New Roman"/>
          <w:sz w:val="28"/>
          <w:szCs w:val="28"/>
          <w:lang w:val="uk-UA"/>
        </w:rPr>
        <w:t xml:space="preserve"> 308</w:t>
      </w:r>
      <w:r w:rsidR="004E495E" w:rsidRPr="000F75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95E" w:rsidRPr="000F75C2">
        <w:rPr>
          <w:rFonts w:ascii="Times New Roman" w:hAnsi="Times New Roman"/>
          <w:sz w:val="28"/>
          <w:szCs w:val="28"/>
          <w:lang w:val="uk-UA"/>
        </w:rPr>
        <w:br/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«Про затвердження методик проведення аналізу впливу та відстеження результативності регуляторного акта» здійснено </w:t>
      </w:r>
      <w:r w:rsidR="00EF0F45" w:rsidRPr="000F75C2">
        <w:rPr>
          <w:rFonts w:ascii="Times New Roman" w:hAnsi="Times New Roman"/>
          <w:sz w:val="28"/>
          <w:szCs w:val="28"/>
          <w:lang w:val="uk-UA"/>
        </w:rPr>
        <w:t>повторне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 відстеження результативності регуляторного акт</w:t>
      </w:r>
      <w:r w:rsidR="0025743A" w:rsidRPr="000F75C2">
        <w:rPr>
          <w:rFonts w:ascii="Times New Roman" w:hAnsi="Times New Roman"/>
          <w:sz w:val="28"/>
          <w:szCs w:val="28"/>
          <w:lang w:val="uk-UA"/>
        </w:rPr>
        <w:t>у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, а саме </w:t>
      </w:r>
      <w:bookmarkStart w:id="1" w:name="__DdeLink__17_2012154869"/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proofErr w:type="spellStart"/>
      <w:r w:rsidR="00103F47">
        <w:rPr>
          <w:rFonts w:ascii="Times New Roman" w:hAnsi="Times New Roman"/>
          <w:sz w:val="28"/>
          <w:szCs w:val="28"/>
          <w:lang w:val="uk-UA"/>
        </w:rPr>
        <w:t>Березанської</w:t>
      </w:r>
      <w:proofErr w:type="spellEnd"/>
      <w:r w:rsidR="00103F47">
        <w:rPr>
          <w:rFonts w:ascii="Times New Roman" w:hAnsi="Times New Roman"/>
          <w:sz w:val="28"/>
          <w:szCs w:val="28"/>
          <w:lang w:val="uk-UA"/>
        </w:rPr>
        <w:t xml:space="preserve"> міської ра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ди від </w:t>
      </w:r>
      <w:r w:rsidR="00F41232" w:rsidRPr="000F75C2">
        <w:rPr>
          <w:rFonts w:ascii="Times New Roman" w:hAnsi="Times New Roman"/>
          <w:sz w:val="28"/>
          <w:szCs w:val="28"/>
          <w:lang w:val="uk-UA"/>
        </w:rPr>
        <w:t>2</w:t>
      </w:r>
      <w:r w:rsidR="00103F47">
        <w:rPr>
          <w:rFonts w:ascii="Times New Roman" w:hAnsi="Times New Roman"/>
          <w:sz w:val="28"/>
          <w:szCs w:val="28"/>
          <w:lang w:val="uk-UA"/>
        </w:rPr>
        <w:t>5</w:t>
      </w:r>
      <w:r w:rsidR="001B3E3D" w:rsidRPr="000F75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232" w:rsidRPr="000F75C2">
        <w:rPr>
          <w:rFonts w:ascii="Times New Roman" w:hAnsi="Times New Roman"/>
          <w:sz w:val="28"/>
          <w:szCs w:val="28"/>
          <w:lang w:val="uk-UA"/>
        </w:rPr>
        <w:t>черв</w:t>
      </w:r>
      <w:r w:rsidR="009E3FC6" w:rsidRPr="000F75C2">
        <w:rPr>
          <w:rFonts w:ascii="Times New Roman" w:hAnsi="Times New Roman"/>
          <w:sz w:val="28"/>
          <w:szCs w:val="28"/>
          <w:lang w:val="uk-UA"/>
        </w:rPr>
        <w:t>н</w:t>
      </w:r>
      <w:r w:rsidR="001B3E3D" w:rsidRPr="000F75C2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>201</w:t>
      </w:r>
      <w:r w:rsidR="00103F47">
        <w:rPr>
          <w:rFonts w:ascii="Times New Roman" w:hAnsi="Times New Roman"/>
          <w:sz w:val="28"/>
          <w:szCs w:val="28"/>
          <w:lang w:val="uk-UA"/>
        </w:rPr>
        <w:t>9</w:t>
      </w:r>
      <w:r w:rsidR="00884B17" w:rsidRPr="000F75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E3D" w:rsidRPr="000F75C2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0C2CC5" w:rsidRPr="000F75C2">
        <w:rPr>
          <w:rFonts w:ascii="Times New Roman" w:hAnsi="Times New Roman"/>
          <w:sz w:val="28"/>
          <w:szCs w:val="28"/>
          <w:lang w:val="uk-UA"/>
        </w:rPr>
        <w:t>№</w:t>
      </w:r>
      <w:r w:rsidR="00103F47">
        <w:rPr>
          <w:rFonts w:ascii="Times New Roman" w:hAnsi="Times New Roman"/>
          <w:sz w:val="28"/>
          <w:szCs w:val="28"/>
          <w:lang w:val="uk-UA"/>
        </w:rPr>
        <w:t>76</w:t>
      </w:r>
      <w:r w:rsidR="00E27DB1">
        <w:rPr>
          <w:rFonts w:ascii="Times New Roman" w:hAnsi="Times New Roman"/>
          <w:sz w:val="28"/>
          <w:szCs w:val="28"/>
          <w:lang w:val="uk-UA"/>
        </w:rPr>
        <w:t>8</w:t>
      </w:r>
      <w:r w:rsidR="00103F47">
        <w:rPr>
          <w:rFonts w:ascii="Times New Roman" w:hAnsi="Times New Roman"/>
          <w:sz w:val="28"/>
          <w:szCs w:val="28"/>
          <w:lang w:val="uk-UA"/>
        </w:rPr>
        <w:t>-70-УІІ</w:t>
      </w:r>
      <w:r w:rsidR="009E3FC6" w:rsidRPr="000F75C2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 w:rsidR="00F41232" w:rsidRPr="000F75C2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103F47" w:rsidRPr="00103F47">
        <w:rPr>
          <w:rFonts w:ascii="Times New Roman" w:hAnsi="Times New Roman"/>
          <w:sz w:val="28"/>
          <w:szCs w:val="28"/>
          <w:lang w:val="uk-UA"/>
        </w:rPr>
        <w:t xml:space="preserve">Про встановлення ставок та пільг із сплати </w:t>
      </w:r>
      <w:r w:rsidR="00103F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7DB1">
        <w:rPr>
          <w:rFonts w:ascii="Times New Roman" w:hAnsi="Times New Roman"/>
          <w:sz w:val="28"/>
          <w:szCs w:val="28"/>
          <w:lang w:val="uk-UA"/>
        </w:rPr>
        <w:t>податку на нерухоме майно, відмінне від земельної ділянки</w:t>
      </w:r>
      <w:r w:rsidR="00103F47" w:rsidRPr="00103F47">
        <w:rPr>
          <w:rFonts w:ascii="Times New Roman" w:hAnsi="Times New Roman"/>
          <w:sz w:val="28"/>
          <w:szCs w:val="28"/>
          <w:lang w:val="uk-UA"/>
        </w:rPr>
        <w:t xml:space="preserve"> на 2020 рік</w:t>
      </w:r>
      <w:r w:rsidR="00103F47" w:rsidRPr="000F75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232" w:rsidRPr="000F75C2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>.</w:t>
      </w:r>
    </w:p>
    <w:p w:rsidR="000A4FE4" w:rsidRPr="000A4FE4" w:rsidRDefault="000A4FE4" w:rsidP="000A4FE4">
      <w:pPr>
        <w:pStyle w:val="1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65D1" w:rsidRPr="00837CD4" w:rsidRDefault="00837CD4">
      <w:pPr>
        <w:jc w:val="both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 xml:space="preserve">1. Вид та назва регуляторного акта, </w:t>
      </w:r>
      <w:r w:rsidR="009F2F5A" w:rsidRPr="00837CD4">
        <w:rPr>
          <w:rStyle w:val="a4"/>
          <w:rFonts w:ascii="Times New Roman" w:hAnsi="Times New Roman" w:cs="Times New Roman"/>
          <w:b/>
          <w:sz w:val="28"/>
          <w:szCs w:val="28"/>
        </w:rPr>
        <w:t>повторне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 xml:space="preserve"> відстеження результативності якого здійснюється</w:t>
      </w:r>
    </w:p>
    <w:p w:rsidR="001965D1" w:rsidRPr="000A4FE4" w:rsidRDefault="00E27DB1" w:rsidP="000A4FE4">
      <w:pPr>
        <w:pStyle w:val="1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965D1" w:rsidRPr="00103F47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proofErr w:type="spellStart"/>
      <w:r w:rsidR="00872E42">
        <w:rPr>
          <w:rFonts w:ascii="Times New Roman" w:hAnsi="Times New Roman"/>
          <w:sz w:val="28"/>
          <w:szCs w:val="28"/>
          <w:lang w:val="uk-UA"/>
        </w:rPr>
        <w:t>Березанської</w:t>
      </w:r>
      <w:proofErr w:type="spellEnd"/>
      <w:r w:rsidR="00872E42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1965D1" w:rsidRPr="00103F47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41232" w:rsidRPr="00103F47">
        <w:rPr>
          <w:rFonts w:ascii="Times New Roman" w:hAnsi="Times New Roman"/>
          <w:sz w:val="28"/>
          <w:szCs w:val="28"/>
          <w:lang w:val="uk-UA"/>
        </w:rPr>
        <w:t>2</w:t>
      </w:r>
      <w:r w:rsidR="00872E42">
        <w:rPr>
          <w:rFonts w:ascii="Times New Roman" w:hAnsi="Times New Roman"/>
          <w:sz w:val="28"/>
          <w:szCs w:val="28"/>
          <w:lang w:val="uk-UA"/>
        </w:rPr>
        <w:t>5</w:t>
      </w:r>
      <w:r w:rsidR="00F41232" w:rsidRPr="00103F47">
        <w:rPr>
          <w:rFonts w:ascii="Times New Roman" w:hAnsi="Times New Roman"/>
          <w:sz w:val="28"/>
          <w:szCs w:val="28"/>
          <w:lang w:val="uk-UA"/>
        </w:rPr>
        <w:t xml:space="preserve"> червня 201</w:t>
      </w:r>
      <w:r w:rsidR="00872E42">
        <w:rPr>
          <w:rFonts w:ascii="Times New Roman" w:hAnsi="Times New Roman"/>
          <w:sz w:val="28"/>
          <w:szCs w:val="28"/>
          <w:lang w:val="uk-UA"/>
        </w:rPr>
        <w:t>9</w:t>
      </w:r>
      <w:r w:rsidR="00F41232" w:rsidRPr="00103F47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872E42">
        <w:rPr>
          <w:rFonts w:ascii="Times New Roman" w:hAnsi="Times New Roman"/>
          <w:sz w:val="28"/>
          <w:szCs w:val="28"/>
          <w:lang w:val="uk-UA"/>
        </w:rPr>
        <w:t>76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872E42">
        <w:rPr>
          <w:rFonts w:ascii="Times New Roman" w:hAnsi="Times New Roman"/>
          <w:sz w:val="28"/>
          <w:szCs w:val="28"/>
          <w:lang w:val="uk-UA"/>
        </w:rPr>
        <w:t>-70-УІІ</w:t>
      </w:r>
      <w:r w:rsidR="00051F19" w:rsidRPr="00103F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232" w:rsidRPr="00103F47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F41232" w:rsidRPr="00103F47">
        <w:rPr>
          <w:rFonts w:ascii="Times New Roman" w:hAnsi="Times New Roman"/>
          <w:sz w:val="28"/>
          <w:szCs w:val="28"/>
          <w:lang w:val="uk-UA"/>
        </w:rPr>
        <w:t xml:space="preserve">Про встановлення ставок </w:t>
      </w:r>
      <w:r w:rsidR="00872E42">
        <w:rPr>
          <w:rFonts w:ascii="Times New Roman" w:hAnsi="Times New Roman"/>
          <w:sz w:val="28"/>
          <w:szCs w:val="28"/>
          <w:lang w:val="uk-UA"/>
        </w:rPr>
        <w:t xml:space="preserve">та пільг із сплати </w:t>
      </w:r>
      <w:r w:rsidR="009A3572">
        <w:rPr>
          <w:rFonts w:ascii="Times New Roman" w:hAnsi="Times New Roman"/>
          <w:sz w:val="28"/>
          <w:szCs w:val="28"/>
          <w:lang w:val="uk-UA"/>
        </w:rPr>
        <w:t xml:space="preserve">податку на нерухоме майно, відмінне від земельної ділянки </w:t>
      </w:r>
      <w:r w:rsidR="00872E42">
        <w:rPr>
          <w:rFonts w:ascii="Times New Roman" w:hAnsi="Times New Roman"/>
          <w:sz w:val="28"/>
          <w:szCs w:val="28"/>
          <w:lang w:val="uk-UA"/>
        </w:rPr>
        <w:t xml:space="preserve"> на 2020 рік</w:t>
      </w:r>
      <w:r w:rsidR="00F41232" w:rsidRPr="00103F47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1965D1" w:rsidRPr="00103F47">
        <w:rPr>
          <w:rFonts w:ascii="Times New Roman" w:hAnsi="Times New Roman"/>
          <w:sz w:val="28"/>
          <w:szCs w:val="28"/>
          <w:lang w:val="uk-UA"/>
        </w:rPr>
        <w:t>.</w:t>
      </w:r>
    </w:p>
    <w:p w:rsidR="001965D1" w:rsidRPr="00E945E0" w:rsidRDefault="001965D1">
      <w:pPr>
        <w:rPr>
          <w:rFonts w:ascii="Times New Roman" w:hAnsi="Times New Roman" w:cs="Times New Roman"/>
        </w:rPr>
      </w:pPr>
    </w:p>
    <w:p w:rsidR="001965D1" w:rsidRPr="00837CD4" w:rsidRDefault="00837CD4" w:rsidP="0025743A">
      <w:pPr>
        <w:jc w:val="both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2. Назва виконавця заходів з відстеження</w:t>
      </w:r>
    </w:p>
    <w:p w:rsidR="001965D1" w:rsidRPr="00E945E0" w:rsidRDefault="00872E42" w:rsidP="002574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Фінансове управління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1965D1" w:rsidRPr="00E945E0">
        <w:rPr>
          <w:rFonts w:ascii="Times New Roman" w:hAnsi="Times New Roman" w:cs="Times New Roman"/>
          <w:sz w:val="28"/>
          <w:szCs w:val="28"/>
        </w:rPr>
        <w:t>.</w:t>
      </w:r>
    </w:p>
    <w:p w:rsidR="001965D1" w:rsidRPr="00E945E0" w:rsidRDefault="001965D1">
      <w:pPr>
        <w:rPr>
          <w:rFonts w:ascii="Times New Roman" w:hAnsi="Times New Roman" w:cs="Times New Roman"/>
          <w:sz w:val="28"/>
          <w:szCs w:val="28"/>
        </w:rPr>
      </w:pPr>
    </w:p>
    <w:p w:rsidR="001965D1" w:rsidRPr="00837CD4" w:rsidRDefault="00837CD4" w:rsidP="002574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3. Цілі прийняття акта</w:t>
      </w:r>
    </w:p>
    <w:p w:rsidR="001965D1" w:rsidRPr="00E945E0" w:rsidRDefault="001965D1" w:rsidP="0025743A">
      <w:pPr>
        <w:pStyle w:val="aa"/>
        <w:spacing w:after="0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E945E0">
        <w:rPr>
          <w:rFonts w:ascii="Times New Roman" w:hAnsi="Times New Roman" w:cs="Times New Roman"/>
          <w:sz w:val="28"/>
          <w:szCs w:val="28"/>
        </w:rPr>
        <w:t xml:space="preserve">1. Виконання вимог Податкового кодексу України. </w:t>
      </w:r>
    </w:p>
    <w:p w:rsidR="001965D1" w:rsidRPr="00E945E0" w:rsidRDefault="001965D1" w:rsidP="0025743A">
      <w:pPr>
        <w:pStyle w:val="aa"/>
        <w:spacing w:after="0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E945E0">
        <w:rPr>
          <w:rFonts w:ascii="Times New Roman" w:hAnsi="Times New Roman" w:cs="Times New Roman"/>
          <w:sz w:val="28"/>
          <w:szCs w:val="28"/>
        </w:rPr>
        <w:t xml:space="preserve">2. Забезпечення надходжень </w:t>
      </w:r>
      <w:r w:rsidR="00051F19">
        <w:rPr>
          <w:rFonts w:ascii="Times New Roman" w:hAnsi="Times New Roman" w:cs="Times New Roman"/>
          <w:sz w:val="28"/>
          <w:szCs w:val="28"/>
        </w:rPr>
        <w:t>податку</w:t>
      </w:r>
      <w:r w:rsidRPr="00E945E0">
        <w:rPr>
          <w:rFonts w:ascii="Times New Roman" w:hAnsi="Times New Roman" w:cs="Times New Roman"/>
          <w:sz w:val="28"/>
          <w:szCs w:val="28"/>
        </w:rPr>
        <w:t xml:space="preserve"> до місцевого бюджету від суб’єктів підприємницької діяльності</w:t>
      </w:r>
      <w:r w:rsidR="00051F19">
        <w:rPr>
          <w:rFonts w:ascii="Times New Roman" w:hAnsi="Times New Roman" w:cs="Times New Roman"/>
          <w:sz w:val="28"/>
          <w:szCs w:val="28"/>
        </w:rPr>
        <w:t xml:space="preserve"> та фізичних осіб</w:t>
      </w:r>
      <w:r w:rsidRPr="00E94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F19" w:rsidRDefault="00051F19" w:rsidP="0025743A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965D1" w:rsidRPr="00837CD4" w:rsidRDefault="00837CD4" w:rsidP="002574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4. Строк виконання заходів</w:t>
      </w:r>
    </w:p>
    <w:p w:rsidR="00B92A88" w:rsidRPr="00E945E0" w:rsidRDefault="00B92A88" w:rsidP="0025743A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45E0">
        <w:rPr>
          <w:rFonts w:ascii="Times New Roman" w:hAnsi="Times New Roman" w:cs="Times New Roman"/>
          <w:sz w:val="28"/>
          <w:szCs w:val="28"/>
        </w:rPr>
        <w:t xml:space="preserve">З </w:t>
      </w:r>
      <w:r w:rsidR="00216F4F">
        <w:rPr>
          <w:rFonts w:ascii="Times New Roman" w:hAnsi="Times New Roman" w:cs="Times New Roman"/>
          <w:sz w:val="28"/>
          <w:szCs w:val="28"/>
        </w:rPr>
        <w:t>01</w:t>
      </w:r>
      <w:r w:rsidR="001A1980">
        <w:rPr>
          <w:rFonts w:ascii="Times New Roman" w:hAnsi="Times New Roman" w:cs="Times New Roman"/>
          <w:sz w:val="28"/>
          <w:szCs w:val="28"/>
        </w:rPr>
        <w:t>.09.</w:t>
      </w:r>
      <w:r w:rsidR="006B43B7">
        <w:rPr>
          <w:rFonts w:ascii="Times New Roman" w:hAnsi="Times New Roman" w:cs="Times New Roman"/>
          <w:sz w:val="28"/>
          <w:szCs w:val="28"/>
        </w:rPr>
        <w:t>20</w:t>
      </w:r>
      <w:r w:rsidR="00872E42">
        <w:rPr>
          <w:rFonts w:ascii="Times New Roman" w:hAnsi="Times New Roman" w:cs="Times New Roman"/>
          <w:sz w:val="28"/>
          <w:szCs w:val="28"/>
        </w:rPr>
        <w:t>20</w:t>
      </w:r>
      <w:r w:rsidR="006B43B7">
        <w:rPr>
          <w:rFonts w:ascii="Times New Roman" w:hAnsi="Times New Roman" w:cs="Times New Roman"/>
          <w:sz w:val="28"/>
          <w:szCs w:val="28"/>
        </w:rPr>
        <w:t xml:space="preserve"> </w:t>
      </w:r>
      <w:r w:rsidRPr="00E945E0">
        <w:rPr>
          <w:rFonts w:ascii="Times New Roman" w:hAnsi="Times New Roman" w:cs="Times New Roman"/>
          <w:sz w:val="28"/>
          <w:szCs w:val="28"/>
        </w:rPr>
        <w:t xml:space="preserve">по </w:t>
      </w:r>
      <w:r w:rsidR="001A1980">
        <w:rPr>
          <w:rFonts w:ascii="Times New Roman" w:hAnsi="Times New Roman" w:cs="Times New Roman"/>
          <w:sz w:val="28"/>
          <w:szCs w:val="28"/>
        </w:rPr>
        <w:t>2</w:t>
      </w:r>
      <w:r w:rsidR="00872E42">
        <w:rPr>
          <w:rFonts w:ascii="Times New Roman" w:hAnsi="Times New Roman" w:cs="Times New Roman"/>
          <w:sz w:val="28"/>
          <w:szCs w:val="28"/>
        </w:rPr>
        <w:t>8</w:t>
      </w:r>
      <w:r w:rsidR="001A1980">
        <w:rPr>
          <w:rFonts w:ascii="Times New Roman" w:hAnsi="Times New Roman" w:cs="Times New Roman"/>
          <w:sz w:val="28"/>
          <w:szCs w:val="28"/>
        </w:rPr>
        <w:t>.09.</w:t>
      </w:r>
      <w:r w:rsidR="00DF29A7" w:rsidRPr="00E945E0">
        <w:rPr>
          <w:rFonts w:ascii="Times New Roman" w:hAnsi="Times New Roman" w:cs="Times New Roman"/>
          <w:sz w:val="28"/>
          <w:szCs w:val="28"/>
        </w:rPr>
        <w:t>20</w:t>
      </w:r>
      <w:r w:rsidR="00872E42">
        <w:rPr>
          <w:rFonts w:ascii="Times New Roman" w:hAnsi="Times New Roman" w:cs="Times New Roman"/>
          <w:sz w:val="28"/>
          <w:szCs w:val="28"/>
        </w:rPr>
        <w:t>20</w:t>
      </w:r>
      <w:r w:rsidR="00DF29A7" w:rsidRPr="00E945E0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C736CC" w:rsidRPr="00E945E0" w:rsidRDefault="00C736CC" w:rsidP="00257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5D1" w:rsidRPr="00837CD4" w:rsidRDefault="00837CD4" w:rsidP="0025743A">
      <w:pPr>
        <w:jc w:val="both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5. Тип відстеження</w:t>
      </w:r>
    </w:p>
    <w:p w:rsidR="001965D1" w:rsidRPr="00E945E0" w:rsidRDefault="00EF0F45" w:rsidP="002574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Повторне</w:t>
      </w:r>
    </w:p>
    <w:p w:rsidR="001965D1" w:rsidRPr="00E945E0" w:rsidRDefault="001965D1" w:rsidP="00257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5D1" w:rsidRPr="00837CD4" w:rsidRDefault="00837CD4" w:rsidP="0025743A">
      <w:pPr>
        <w:jc w:val="both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6. Методи одержання результатів відстеження</w:t>
      </w:r>
    </w:p>
    <w:p w:rsidR="003B661E" w:rsidRPr="003B661E" w:rsidRDefault="008320BC" w:rsidP="003B66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5E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Для здійснення </w:t>
      </w:r>
      <w:r w:rsidR="005A454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повторного</w:t>
      </w:r>
      <w:r w:rsidRPr="00E945E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відстеження результативності прийнятого регуляторного акта, його ефективності проведено </w:t>
      </w:r>
      <w:r w:rsidR="00772350" w:rsidRPr="00E945E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порівняльний </w:t>
      </w:r>
      <w:r w:rsidRPr="00E945E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аналіз надходжень </w:t>
      </w:r>
      <w:r w:rsidR="00051F1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податку</w:t>
      </w:r>
      <w:r w:rsidRPr="00E945E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до бюджету </w:t>
      </w:r>
      <w:proofErr w:type="spellStart"/>
      <w:r w:rsidR="00872E4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Березанської</w:t>
      </w:r>
      <w:proofErr w:type="spellEnd"/>
      <w:r w:rsidR="00872E4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міської ОТГ </w:t>
      </w:r>
      <w:r w:rsidR="003B661E" w:rsidRPr="003B661E">
        <w:rPr>
          <w:rFonts w:ascii="Times New Roman" w:hAnsi="Times New Roman" w:cs="Times New Roman"/>
          <w:sz w:val="28"/>
          <w:szCs w:val="28"/>
        </w:rPr>
        <w:t xml:space="preserve"> за допомогою статистичного методу.</w:t>
      </w:r>
    </w:p>
    <w:p w:rsidR="009E3FC6" w:rsidRDefault="009E3FC6" w:rsidP="0025743A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965D1" w:rsidRPr="00837CD4" w:rsidRDefault="00837CD4" w:rsidP="002574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7. Дані та припущення, на основі яких відстежувалася результативність, а також способи одержання даних</w:t>
      </w:r>
    </w:p>
    <w:p w:rsidR="001965D1" w:rsidRPr="00E945E0" w:rsidRDefault="001965D1" w:rsidP="0025743A">
      <w:pPr>
        <w:ind w:firstLine="709"/>
        <w:jc w:val="both"/>
        <w:rPr>
          <w:rFonts w:ascii="Times New Roman" w:hAnsi="Times New Roman" w:cs="Times New Roman"/>
        </w:rPr>
      </w:pPr>
      <w:r w:rsidRPr="00E945E0">
        <w:rPr>
          <w:rFonts w:ascii="Times New Roman" w:hAnsi="Times New Roman" w:cs="Times New Roman"/>
          <w:sz w:val="28"/>
          <w:szCs w:val="28"/>
        </w:rPr>
        <w:t xml:space="preserve">Результат даного регуляторного акта відстежується методом аналізу даних </w:t>
      </w:r>
      <w:r w:rsidR="008C0EC1">
        <w:rPr>
          <w:rFonts w:ascii="Times New Roman" w:hAnsi="Times New Roman" w:cs="Times New Roman"/>
          <w:sz w:val="28"/>
          <w:szCs w:val="28"/>
        </w:rPr>
        <w:t xml:space="preserve">фінансового управління виконавчого комітету </w:t>
      </w:r>
      <w:proofErr w:type="spellStart"/>
      <w:r w:rsidR="008C0EC1">
        <w:rPr>
          <w:rFonts w:ascii="Times New Roman" w:hAnsi="Times New Roman" w:cs="Times New Roman"/>
          <w:sz w:val="28"/>
          <w:szCs w:val="28"/>
        </w:rPr>
        <w:t>Березанської</w:t>
      </w:r>
      <w:proofErr w:type="spellEnd"/>
      <w:r w:rsidR="008C0EC1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E945E0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1965D1" w:rsidRPr="00E945E0" w:rsidRDefault="001965D1" w:rsidP="0025743A">
      <w:pPr>
        <w:jc w:val="both"/>
        <w:rPr>
          <w:rFonts w:ascii="Times New Roman" w:hAnsi="Times New Roman" w:cs="Times New Roman"/>
        </w:rPr>
      </w:pPr>
    </w:p>
    <w:p w:rsidR="00837CD4" w:rsidRDefault="00837CD4" w:rsidP="0053506A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53506A" w:rsidRPr="00837CD4" w:rsidRDefault="00837CD4" w:rsidP="0053506A">
      <w:pPr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8. Кількісні та якісні значення п</w:t>
      </w:r>
      <w:r w:rsidR="00C75596" w:rsidRPr="00837CD4">
        <w:rPr>
          <w:rStyle w:val="a4"/>
          <w:rFonts w:ascii="Times New Roman" w:hAnsi="Times New Roman" w:cs="Times New Roman"/>
          <w:b/>
          <w:sz w:val="28"/>
          <w:szCs w:val="28"/>
        </w:rPr>
        <w:t>оказників результативності акта</w:t>
      </w:r>
    </w:p>
    <w:p w:rsidR="000326B8" w:rsidRPr="000326B8" w:rsidRDefault="000326B8" w:rsidP="0053506A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6B8">
        <w:rPr>
          <w:rFonts w:ascii="Times New Roman" w:hAnsi="Times New Roman" w:cs="Times New Roman"/>
          <w:iCs/>
          <w:sz w:val="28"/>
          <w:szCs w:val="28"/>
        </w:rPr>
        <w:t>Аналіз результативності дії зазначеного рішення ради здійснюється за кількісними та якісними значеннями показників результативності акта, основними серед яких є:</w:t>
      </w:r>
    </w:p>
    <w:p w:rsidR="000326B8" w:rsidRDefault="009D03EC" w:rsidP="000326B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1A1980">
        <w:rPr>
          <w:rFonts w:ascii="Times New Roman" w:hAnsi="Times New Roman" w:cs="Times New Roman"/>
          <w:iCs/>
          <w:sz w:val="28"/>
          <w:szCs w:val="28"/>
        </w:rPr>
        <w:t xml:space="preserve">надходження </w:t>
      </w:r>
      <w:r w:rsidR="009A3572">
        <w:rPr>
          <w:rFonts w:ascii="Times New Roman" w:hAnsi="Times New Roman" w:cs="Times New Roman"/>
          <w:iCs/>
          <w:sz w:val="28"/>
          <w:szCs w:val="28"/>
        </w:rPr>
        <w:t>податку на нерухоме майно, відмінне від земельної ділянки</w:t>
      </w:r>
      <w:r w:rsidR="001A1980">
        <w:rPr>
          <w:rFonts w:ascii="Times New Roman" w:hAnsi="Times New Roman" w:cs="Times New Roman"/>
          <w:iCs/>
          <w:sz w:val="28"/>
          <w:szCs w:val="28"/>
        </w:rPr>
        <w:t xml:space="preserve"> до місцевого бюджету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>;</w:t>
      </w:r>
      <w:r w:rsidR="000326B8" w:rsidRPr="000326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Y="1741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268"/>
        <w:gridCol w:w="1985"/>
        <w:gridCol w:w="1985"/>
      </w:tblGrid>
      <w:tr w:rsidR="00AA2EA1" w:rsidRPr="002F01AB" w:rsidTr="00AA2EA1">
        <w:trPr>
          <w:trHeight w:val="276"/>
        </w:trPr>
        <w:tc>
          <w:tcPr>
            <w:tcW w:w="3085" w:type="dxa"/>
            <w:vAlign w:val="center"/>
          </w:tcPr>
          <w:p w:rsidR="00AA2EA1" w:rsidRDefault="00AA2EA1" w:rsidP="00216F4F">
            <w:pPr>
              <w:jc w:val="center"/>
              <w:rPr>
                <w:rStyle w:val="22"/>
                <w:rFonts w:ascii="Times New Roman" w:hAnsi="Times New Roman"/>
                <w:lang w:eastAsia="en-US"/>
              </w:rPr>
            </w:pPr>
            <w:r w:rsidRPr="002F01AB">
              <w:rPr>
                <w:rStyle w:val="22"/>
                <w:rFonts w:ascii="Times New Roman" w:hAnsi="Times New Roman"/>
              </w:rPr>
              <w:t>Назва показника</w:t>
            </w:r>
          </w:p>
        </w:tc>
        <w:tc>
          <w:tcPr>
            <w:tcW w:w="2268" w:type="dxa"/>
            <w:vAlign w:val="center"/>
          </w:tcPr>
          <w:p w:rsidR="00AA2EA1" w:rsidRDefault="00AA2EA1" w:rsidP="008C0EC1">
            <w:pPr>
              <w:jc w:val="center"/>
              <w:rPr>
                <w:rStyle w:val="22"/>
                <w:kern w:val="2"/>
              </w:rPr>
            </w:pPr>
            <w:r>
              <w:rPr>
                <w:rStyle w:val="22"/>
                <w:rFonts w:ascii="Times New Roman" w:hAnsi="Times New Roman"/>
              </w:rPr>
              <w:t xml:space="preserve">   201</w:t>
            </w:r>
            <w:r>
              <w:rPr>
                <w:rStyle w:val="22"/>
                <w:rFonts w:ascii="Times New Roman" w:hAnsi="Times New Roman"/>
                <w:lang w:val="en-US"/>
              </w:rPr>
              <w:t>9</w:t>
            </w:r>
            <w:r>
              <w:rPr>
                <w:rStyle w:val="22"/>
                <w:rFonts w:ascii="Times New Roman" w:hAnsi="Times New Roman"/>
              </w:rPr>
              <w:t xml:space="preserve"> рік </w:t>
            </w:r>
          </w:p>
        </w:tc>
        <w:tc>
          <w:tcPr>
            <w:tcW w:w="1985" w:type="dxa"/>
            <w:vAlign w:val="center"/>
          </w:tcPr>
          <w:p w:rsidR="00AA2EA1" w:rsidRDefault="00AA2EA1" w:rsidP="00AA2EA1">
            <w:pPr>
              <w:jc w:val="center"/>
              <w:rPr>
                <w:rStyle w:val="22"/>
                <w:kern w:val="2"/>
                <w:lang w:val="en-US"/>
              </w:rPr>
            </w:pPr>
            <w:r>
              <w:rPr>
                <w:rStyle w:val="22"/>
                <w:rFonts w:ascii="Times New Roman" w:hAnsi="Times New Roman"/>
              </w:rPr>
              <w:t>20</w:t>
            </w:r>
            <w:proofErr w:type="spellStart"/>
            <w:r>
              <w:rPr>
                <w:rStyle w:val="22"/>
                <w:rFonts w:ascii="Times New Roman" w:hAnsi="Times New Roman"/>
                <w:lang w:val="en-US"/>
              </w:rPr>
              <w:t>20</w:t>
            </w:r>
            <w:proofErr w:type="spellEnd"/>
            <w:r>
              <w:rPr>
                <w:rStyle w:val="22"/>
                <w:rFonts w:ascii="Times New Roman" w:hAnsi="Times New Roman"/>
              </w:rPr>
              <w:t xml:space="preserve"> рік (очікувані</w:t>
            </w:r>
            <w:r>
              <w:rPr>
                <w:rStyle w:val="22"/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985" w:type="dxa"/>
          </w:tcPr>
          <w:p w:rsidR="00AA2EA1" w:rsidRDefault="00AA2EA1" w:rsidP="008C0EC1">
            <w:pPr>
              <w:jc w:val="center"/>
              <w:rPr>
                <w:rStyle w:val="22"/>
                <w:rFonts w:ascii="Times New Roman" w:hAnsi="Times New Roman"/>
              </w:rPr>
            </w:pPr>
            <w:r>
              <w:rPr>
                <w:rStyle w:val="22"/>
                <w:rFonts w:ascii="Times New Roman" w:hAnsi="Times New Roman"/>
              </w:rPr>
              <w:t>Відхилення (</w:t>
            </w:r>
            <w:proofErr w:type="spellStart"/>
            <w:r>
              <w:rPr>
                <w:rStyle w:val="22"/>
                <w:rFonts w:ascii="Times New Roman" w:hAnsi="Times New Roman"/>
              </w:rPr>
              <w:t>ти</w:t>
            </w:r>
            <w:r w:rsidR="00B44F42">
              <w:rPr>
                <w:rStyle w:val="22"/>
                <w:rFonts w:ascii="Times New Roman" w:hAnsi="Times New Roman"/>
              </w:rPr>
              <w:t>с</w:t>
            </w:r>
            <w:r>
              <w:rPr>
                <w:rStyle w:val="22"/>
                <w:rFonts w:ascii="Times New Roman" w:hAnsi="Times New Roman"/>
              </w:rPr>
              <w:t>.грн</w:t>
            </w:r>
            <w:proofErr w:type="spellEnd"/>
            <w:r>
              <w:rPr>
                <w:rStyle w:val="22"/>
                <w:rFonts w:ascii="Times New Roman" w:hAnsi="Times New Roman"/>
              </w:rPr>
              <w:t>.)</w:t>
            </w:r>
          </w:p>
        </w:tc>
      </w:tr>
      <w:tr w:rsidR="00AA2EA1" w:rsidRPr="002F01AB" w:rsidTr="00AA2EA1">
        <w:trPr>
          <w:trHeight w:val="551"/>
        </w:trPr>
        <w:tc>
          <w:tcPr>
            <w:tcW w:w="3085" w:type="dxa"/>
          </w:tcPr>
          <w:p w:rsidR="00AA2EA1" w:rsidRPr="007E32E6" w:rsidRDefault="009A3572" w:rsidP="009A3572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Надходження податку на нерухоме майно, відмінне від земельної ділянки,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спл.юридичними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особами, які є власниками житлової нерухомості</w:t>
            </w:r>
          </w:p>
        </w:tc>
        <w:tc>
          <w:tcPr>
            <w:tcW w:w="2268" w:type="dxa"/>
            <w:vAlign w:val="center"/>
          </w:tcPr>
          <w:p w:rsidR="00AA2EA1" w:rsidRPr="008C0EC1" w:rsidRDefault="00FC178B" w:rsidP="00D469BF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  <w:r>
              <w:rPr>
                <w:rStyle w:val="22"/>
                <w:rFonts w:ascii="Times New Roman" w:hAnsi="Times New Roman" w:cs="Times New Roman"/>
                <w:lang w:eastAsia="en-US"/>
              </w:rPr>
              <w:t>40,7</w:t>
            </w:r>
          </w:p>
        </w:tc>
        <w:tc>
          <w:tcPr>
            <w:tcW w:w="1985" w:type="dxa"/>
            <w:vAlign w:val="center"/>
          </w:tcPr>
          <w:p w:rsidR="00AA2EA1" w:rsidRPr="00D469BF" w:rsidRDefault="00FC178B" w:rsidP="00FC178B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  <w:r>
              <w:rPr>
                <w:rStyle w:val="22"/>
                <w:rFonts w:ascii="Times New Roman" w:hAnsi="Times New Roman" w:cs="Times New Roman"/>
                <w:lang w:eastAsia="en-US"/>
              </w:rPr>
              <w:t>42,0</w:t>
            </w:r>
          </w:p>
        </w:tc>
        <w:tc>
          <w:tcPr>
            <w:tcW w:w="1985" w:type="dxa"/>
          </w:tcPr>
          <w:p w:rsidR="00AA2EA1" w:rsidRDefault="00AA2EA1" w:rsidP="00B271D2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</w:p>
          <w:p w:rsidR="00B271D2" w:rsidRDefault="00B271D2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</w:p>
          <w:p w:rsidR="00FC178B" w:rsidRDefault="00FC178B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  <w:r>
              <w:rPr>
                <w:rStyle w:val="22"/>
                <w:rFonts w:ascii="Times New Roman" w:hAnsi="Times New Roman" w:cs="Times New Roman"/>
                <w:lang w:eastAsia="en-US"/>
              </w:rPr>
              <w:t>+1,3</w:t>
            </w:r>
          </w:p>
          <w:p w:rsidR="00FC178B" w:rsidRPr="008C0EC1" w:rsidRDefault="00FC178B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</w:p>
        </w:tc>
      </w:tr>
      <w:tr w:rsidR="00837CD4" w:rsidRPr="002F01AB" w:rsidTr="00AA2EA1">
        <w:trPr>
          <w:trHeight w:val="621"/>
        </w:trPr>
        <w:tc>
          <w:tcPr>
            <w:tcW w:w="3085" w:type="dxa"/>
            <w:vAlign w:val="center"/>
          </w:tcPr>
          <w:p w:rsidR="00837CD4" w:rsidRPr="007E32E6" w:rsidRDefault="00B44F42" w:rsidP="00B44F42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Надходження податку на нерухоме майно, відмінне від земельної ділянки,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спл.фізичними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особами, які є власниками житлової нерухомості</w:t>
            </w:r>
            <w:r w:rsidRPr="007E32E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37CD4" w:rsidRPr="008C0EC1" w:rsidRDefault="00FC178B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  <w:r>
              <w:rPr>
                <w:rStyle w:val="22"/>
                <w:rFonts w:ascii="Times New Roman" w:hAnsi="Times New Roman" w:cs="Times New Roman"/>
                <w:lang w:eastAsia="en-US"/>
              </w:rPr>
              <w:t>120,5</w:t>
            </w:r>
          </w:p>
        </w:tc>
        <w:tc>
          <w:tcPr>
            <w:tcW w:w="1985" w:type="dxa"/>
            <w:vAlign w:val="center"/>
          </w:tcPr>
          <w:p w:rsidR="00837CD4" w:rsidRPr="00D469BF" w:rsidRDefault="00FC178B" w:rsidP="00837CD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  <w:r w:rsidR="00837CD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985" w:type="dxa"/>
          </w:tcPr>
          <w:p w:rsidR="00837CD4" w:rsidRDefault="00837CD4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</w:p>
          <w:p w:rsidR="00837CD4" w:rsidRDefault="00837CD4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</w:p>
          <w:p w:rsidR="00FC178B" w:rsidRPr="008C0EC1" w:rsidRDefault="00FC178B" w:rsidP="00FC178B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  <w:r>
              <w:rPr>
                <w:rStyle w:val="22"/>
                <w:rFonts w:ascii="Times New Roman" w:hAnsi="Times New Roman" w:cs="Times New Roman"/>
                <w:lang w:eastAsia="en-US"/>
              </w:rPr>
              <w:t>+29,5</w:t>
            </w:r>
          </w:p>
        </w:tc>
      </w:tr>
      <w:tr w:rsidR="00837CD4" w:rsidRPr="002F01AB" w:rsidTr="00AA2EA1">
        <w:trPr>
          <w:trHeight w:val="929"/>
        </w:trPr>
        <w:tc>
          <w:tcPr>
            <w:tcW w:w="3085" w:type="dxa"/>
          </w:tcPr>
          <w:p w:rsidR="00837CD4" w:rsidRPr="007E32E6" w:rsidRDefault="00B44F42" w:rsidP="00FC178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Надходження податку на нерухоме майно, відмінне від земельної ділянки,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спл.</w:t>
            </w:r>
            <w:r w:rsidR="00FC178B">
              <w:rPr>
                <w:rFonts w:ascii="Times New Roman" w:hAnsi="Times New Roman" w:cs="Times New Roman"/>
                <w:bCs/>
              </w:rPr>
              <w:t>фізичними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особами, які є власниками нежитлової нерухомості</w:t>
            </w:r>
            <w:r w:rsidRPr="007E32E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37CD4" w:rsidRPr="008C0EC1" w:rsidRDefault="00FC178B" w:rsidP="00837CD4">
            <w:pPr>
              <w:jc w:val="center"/>
              <w:rPr>
                <w:rStyle w:val="22"/>
                <w:rFonts w:ascii="Times New Roman" w:hAnsi="Times New Roman" w:cs="Times New Roman"/>
              </w:rPr>
            </w:pPr>
            <w:r>
              <w:rPr>
                <w:rStyle w:val="22"/>
                <w:rFonts w:ascii="Times New Roman" w:hAnsi="Times New Roman" w:cs="Times New Roman"/>
              </w:rPr>
              <w:t>322,1</w:t>
            </w:r>
          </w:p>
        </w:tc>
        <w:tc>
          <w:tcPr>
            <w:tcW w:w="1985" w:type="dxa"/>
            <w:vAlign w:val="center"/>
          </w:tcPr>
          <w:p w:rsidR="00837CD4" w:rsidRPr="00D469BF" w:rsidRDefault="00FC178B" w:rsidP="00837CD4">
            <w:pPr>
              <w:jc w:val="center"/>
              <w:rPr>
                <w:rStyle w:val="22"/>
                <w:rFonts w:ascii="Times New Roman" w:hAnsi="Times New Roman" w:cs="Times New Roman"/>
              </w:rPr>
            </w:pPr>
            <w:r>
              <w:rPr>
                <w:rStyle w:val="22"/>
                <w:rFonts w:ascii="Times New Roman" w:hAnsi="Times New Roman" w:cs="Times New Roman"/>
              </w:rPr>
              <w:t>350</w:t>
            </w:r>
            <w:r w:rsidR="00837CD4">
              <w:rPr>
                <w:rStyle w:val="22"/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</w:tcPr>
          <w:p w:rsidR="00837CD4" w:rsidRDefault="00837CD4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</w:p>
          <w:p w:rsidR="00837CD4" w:rsidRDefault="00837CD4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</w:p>
          <w:p w:rsidR="00FC178B" w:rsidRPr="008C0EC1" w:rsidRDefault="00FC178B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  <w:r>
              <w:rPr>
                <w:rStyle w:val="22"/>
                <w:rFonts w:ascii="Times New Roman" w:hAnsi="Times New Roman" w:cs="Times New Roman"/>
                <w:lang w:eastAsia="en-US"/>
              </w:rPr>
              <w:t>+27,9</w:t>
            </w:r>
          </w:p>
        </w:tc>
      </w:tr>
      <w:tr w:rsidR="00837CD4" w:rsidRPr="002F01AB" w:rsidTr="00AA2EA1">
        <w:trPr>
          <w:trHeight w:val="867"/>
        </w:trPr>
        <w:tc>
          <w:tcPr>
            <w:tcW w:w="3085" w:type="dxa"/>
          </w:tcPr>
          <w:p w:rsidR="00837CD4" w:rsidRPr="007E32E6" w:rsidRDefault="00B44F42" w:rsidP="007C1560">
            <w:pPr>
              <w:ind w:right="-10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Надходження податку на нерухоме майно, відмінне від земельної ділянки,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спл.</w:t>
            </w:r>
            <w:r w:rsidR="007C1560">
              <w:rPr>
                <w:rFonts w:ascii="Times New Roman" w:hAnsi="Times New Roman" w:cs="Times New Roman"/>
                <w:bCs/>
              </w:rPr>
              <w:t>ю</w:t>
            </w:r>
            <w:r w:rsidR="00FC178B">
              <w:rPr>
                <w:rFonts w:ascii="Times New Roman" w:hAnsi="Times New Roman" w:cs="Times New Roman"/>
                <w:bCs/>
              </w:rPr>
              <w:t>ридичними</w:t>
            </w:r>
            <w:proofErr w:type="spellEnd"/>
            <w:r w:rsidR="00FC178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особами, які є власниками </w:t>
            </w:r>
            <w:r w:rsidR="007C1560">
              <w:rPr>
                <w:rFonts w:ascii="Times New Roman" w:hAnsi="Times New Roman" w:cs="Times New Roman"/>
                <w:bCs/>
              </w:rPr>
              <w:t>не</w:t>
            </w:r>
            <w:r>
              <w:rPr>
                <w:rFonts w:ascii="Times New Roman" w:hAnsi="Times New Roman" w:cs="Times New Roman"/>
                <w:bCs/>
              </w:rPr>
              <w:t>житлової нерухомості</w:t>
            </w:r>
            <w:r w:rsidRPr="007E32E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37CD4" w:rsidRPr="008C0EC1" w:rsidRDefault="00FC178B" w:rsidP="00837CD4">
            <w:pPr>
              <w:jc w:val="center"/>
              <w:rPr>
                <w:rStyle w:val="22"/>
                <w:rFonts w:ascii="Times New Roman" w:hAnsi="Times New Roman" w:cs="Times New Roman"/>
              </w:rPr>
            </w:pPr>
            <w:r>
              <w:rPr>
                <w:rStyle w:val="22"/>
                <w:rFonts w:ascii="Times New Roman" w:hAnsi="Times New Roman" w:cs="Times New Roman"/>
              </w:rPr>
              <w:t>3139,6</w:t>
            </w:r>
          </w:p>
        </w:tc>
        <w:tc>
          <w:tcPr>
            <w:tcW w:w="1985" w:type="dxa"/>
            <w:vAlign w:val="center"/>
          </w:tcPr>
          <w:p w:rsidR="00837CD4" w:rsidRPr="00D469BF" w:rsidRDefault="00FC178B" w:rsidP="00FC178B">
            <w:pPr>
              <w:jc w:val="center"/>
              <w:rPr>
                <w:rStyle w:val="22"/>
                <w:rFonts w:ascii="Times New Roman" w:hAnsi="Times New Roman" w:cs="Times New Roman"/>
              </w:rPr>
            </w:pPr>
            <w:r>
              <w:rPr>
                <w:rStyle w:val="22"/>
                <w:rFonts w:ascii="Times New Roman" w:hAnsi="Times New Roman" w:cs="Times New Roman"/>
              </w:rPr>
              <w:t>3200</w:t>
            </w:r>
            <w:r w:rsidR="00837CD4">
              <w:rPr>
                <w:rStyle w:val="22"/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</w:tcPr>
          <w:p w:rsidR="00837CD4" w:rsidRDefault="00837CD4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</w:p>
          <w:p w:rsidR="00837CD4" w:rsidRDefault="00837CD4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</w:p>
          <w:p w:rsidR="00FC178B" w:rsidRPr="008C0EC1" w:rsidRDefault="00FC178B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  <w:r>
              <w:rPr>
                <w:rStyle w:val="22"/>
                <w:rFonts w:ascii="Times New Roman" w:hAnsi="Times New Roman" w:cs="Times New Roman"/>
                <w:lang w:eastAsia="en-US"/>
              </w:rPr>
              <w:t>+60,4</w:t>
            </w:r>
          </w:p>
        </w:tc>
      </w:tr>
      <w:tr w:rsidR="00837CD4" w:rsidRPr="009D03EC" w:rsidTr="00AA2EA1">
        <w:trPr>
          <w:trHeight w:val="1531"/>
        </w:trPr>
        <w:tc>
          <w:tcPr>
            <w:tcW w:w="3085" w:type="dxa"/>
          </w:tcPr>
          <w:p w:rsidR="00837CD4" w:rsidRPr="007E32E6" w:rsidRDefault="00837CD4" w:rsidP="00FC46B0">
            <w:pPr>
              <w:rPr>
                <w:rStyle w:val="22"/>
                <w:rFonts w:ascii="Times New Roman" w:hAnsi="Times New Roman" w:cs="Times New Roman"/>
                <w:lang w:eastAsia="en-US"/>
              </w:rPr>
            </w:pPr>
            <w:r w:rsidRPr="007E32E6">
              <w:rPr>
                <w:rStyle w:val="22"/>
                <w:rFonts w:ascii="Times New Roman" w:hAnsi="Times New Roman" w:cs="Times New Roman"/>
              </w:rPr>
              <w:t>Рівень поінформованості платників п</w:t>
            </w:r>
            <w:r w:rsidR="00FC46B0">
              <w:rPr>
                <w:rStyle w:val="22"/>
                <w:rFonts w:ascii="Times New Roman" w:hAnsi="Times New Roman" w:cs="Times New Roman"/>
              </w:rPr>
              <w:t>одатку на нерухоме майно, відмінне від земельної ділянки</w:t>
            </w:r>
            <w:r w:rsidRPr="007E32E6">
              <w:rPr>
                <w:rStyle w:val="22"/>
                <w:rFonts w:ascii="Times New Roman" w:hAnsi="Times New Roman" w:cs="Times New Roman"/>
              </w:rPr>
              <w:t xml:space="preserve"> стосовно основних положень регуляторного акта</w:t>
            </w:r>
          </w:p>
        </w:tc>
        <w:tc>
          <w:tcPr>
            <w:tcW w:w="4253" w:type="dxa"/>
            <w:gridSpan w:val="2"/>
          </w:tcPr>
          <w:p w:rsidR="00837CD4" w:rsidRPr="0005750C" w:rsidRDefault="00837CD4" w:rsidP="00837CD4">
            <w:pPr>
              <w:pStyle w:val="12"/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05750C"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 xml:space="preserve">ішення </w:t>
            </w:r>
            <w:proofErr w:type="spellStart"/>
            <w:r w:rsidRPr="0005750C"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>Березанської</w:t>
            </w:r>
            <w:proofErr w:type="spellEnd"/>
            <w:r w:rsidRPr="0005750C"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>мі</w:t>
            </w:r>
            <w:r w:rsidRPr="0005750C"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 xml:space="preserve">ської ради  </w:t>
            </w:r>
            <w:r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 xml:space="preserve">було </w:t>
            </w:r>
            <w:r w:rsidRPr="0005750C"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>оприлюдн</w:t>
            </w:r>
            <w:r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 xml:space="preserve">ене на офіційному </w:t>
            </w:r>
            <w:proofErr w:type="spellStart"/>
            <w:r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>веб-сайті</w:t>
            </w:r>
            <w:proofErr w:type="spellEnd"/>
            <w:r w:rsidRPr="0005750C"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 xml:space="preserve">  за адресою: </w:t>
            </w:r>
            <w:proofErr w:type="spellStart"/>
            <w:r w:rsidRPr="007E32E6">
              <w:rPr>
                <w:rStyle w:val="22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05750C"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>://</w:t>
            </w:r>
            <w:r w:rsidRPr="0005750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5750C">
              <w:rPr>
                <w:rFonts w:ascii="Times New Roman" w:hAnsi="Times New Roman"/>
                <w:iCs/>
                <w:lang w:val="en-US"/>
              </w:rPr>
              <w:t>berezan</w:t>
            </w:r>
            <w:proofErr w:type="spellEnd"/>
            <w:r w:rsidRPr="0005750C">
              <w:rPr>
                <w:rFonts w:ascii="Times New Roman" w:hAnsi="Times New Roman"/>
                <w:iCs/>
                <w:lang w:val="uk-UA"/>
              </w:rPr>
              <w:t>-</w:t>
            </w:r>
            <w:proofErr w:type="spellStart"/>
            <w:r w:rsidRPr="0005750C">
              <w:rPr>
                <w:rFonts w:ascii="Times New Roman" w:hAnsi="Times New Roman"/>
                <w:iCs/>
                <w:lang w:val="en-US"/>
              </w:rPr>
              <w:t>rada</w:t>
            </w:r>
            <w:proofErr w:type="spellEnd"/>
            <w:r w:rsidRPr="0005750C">
              <w:rPr>
                <w:rFonts w:ascii="Times New Roman" w:hAnsi="Times New Roman"/>
                <w:iCs/>
                <w:lang w:val="uk-UA"/>
              </w:rPr>
              <w:t>.</w:t>
            </w:r>
            <w:proofErr w:type="spellStart"/>
            <w:r w:rsidRPr="0005750C">
              <w:rPr>
                <w:rFonts w:ascii="Times New Roman" w:hAnsi="Times New Roman"/>
                <w:iCs/>
                <w:lang w:val="en-US"/>
              </w:rPr>
              <w:t>gov</w:t>
            </w:r>
            <w:proofErr w:type="spellEnd"/>
            <w:r w:rsidRPr="009D03EC">
              <w:rPr>
                <w:rFonts w:ascii="Times New Roman" w:hAnsi="Times New Roman"/>
                <w:iCs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iCs/>
                <w:lang w:val="en-US"/>
              </w:rPr>
              <w:t>ua</w:t>
            </w:r>
            <w:proofErr w:type="spellEnd"/>
            <w:r w:rsidRPr="0005750C">
              <w:rPr>
                <w:rStyle w:val="22"/>
                <w:rFonts w:ascii="Times New Roman" w:hAnsi="Times New Roman"/>
                <w:lang w:val="uk-UA"/>
              </w:rPr>
              <w:t xml:space="preserve"> .</w:t>
            </w:r>
            <w:r>
              <w:rPr>
                <w:rStyle w:val="22"/>
                <w:rFonts w:ascii="Times New Roman" w:hAnsi="Times New Roman"/>
                <w:lang w:val="uk-UA"/>
              </w:rPr>
              <w:t xml:space="preserve"> </w:t>
            </w:r>
            <w:r w:rsidR="00FC46B0">
              <w:rPr>
                <w:rStyle w:val="22"/>
                <w:rFonts w:ascii="Times New Roman" w:hAnsi="Times New Roman"/>
                <w:lang w:val="uk-UA"/>
              </w:rPr>
              <w:t xml:space="preserve">та надруковано в газеті </w:t>
            </w:r>
            <w:r>
              <w:rPr>
                <w:rStyle w:val="22"/>
                <w:rFonts w:ascii="Times New Roman" w:hAnsi="Times New Roman"/>
                <w:lang w:val="uk-UA"/>
              </w:rPr>
              <w:t>у визначені законодавством терміни</w:t>
            </w:r>
          </w:p>
          <w:p w:rsidR="00837CD4" w:rsidRPr="009D03EC" w:rsidRDefault="00837CD4" w:rsidP="00837CD4">
            <w:pPr>
              <w:pStyle w:val="12"/>
              <w:rPr>
                <w:rStyle w:val="22"/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837CD4" w:rsidRPr="0005750C" w:rsidRDefault="00837CD4" w:rsidP="00837CD4">
            <w:pPr>
              <w:pStyle w:val="12"/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326B8" w:rsidRPr="000326B8" w:rsidRDefault="00B271D2" w:rsidP="000326B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) рівень поінформованості суб’єктів господарювання та/або фізичних осіб з основних положень акта - визначається кількістю осіб, що: </w:t>
      </w:r>
    </w:p>
    <w:p w:rsidR="000326B8" w:rsidRPr="000326B8" w:rsidRDefault="000326B8" w:rsidP="000326B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6B8">
        <w:rPr>
          <w:rFonts w:ascii="Times New Roman" w:hAnsi="Times New Roman" w:cs="Times New Roman"/>
          <w:iCs/>
          <w:sz w:val="28"/>
          <w:szCs w:val="28"/>
        </w:rPr>
        <w:t xml:space="preserve">а) прочитають зазначене рішення в мережі Інтернет на офіційній        </w:t>
      </w:r>
      <w:proofErr w:type="spellStart"/>
      <w:r w:rsidRPr="000326B8">
        <w:rPr>
          <w:rFonts w:ascii="Times New Roman" w:hAnsi="Times New Roman" w:cs="Times New Roman"/>
          <w:iCs/>
          <w:sz w:val="28"/>
          <w:szCs w:val="28"/>
        </w:rPr>
        <w:t>веб-сторінці</w:t>
      </w:r>
      <w:proofErr w:type="spellEnd"/>
      <w:r w:rsidRPr="000326B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C0EC1">
        <w:rPr>
          <w:rFonts w:ascii="Times New Roman" w:hAnsi="Times New Roman" w:cs="Times New Roman"/>
          <w:iCs/>
          <w:sz w:val="28"/>
          <w:szCs w:val="28"/>
        </w:rPr>
        <w:t>Березанської</w:t>
      </w:r>
      <w:proofErr w:type="spellEnd"/>
      <w:r w:rsidR="008C0EC1">
        <w:rPr>
          <w:rFonts w:ascii="Times New Roman" w:hAnsi="Times New Roman" w:cs="Times New Roman"/>
          <w:iCs/>
          <w:sz w:val="28"/>
          <w:szCs w:val="28"/>
        </w:rPr>
        <w:t xml:space="preserve"> міської ради</w:t>
      </w:r>
      <w:r w:rsidRPr="000326B8">
        <w:rPr>
          <w:rFonts w:ascii="Times New Roman" w:hAnsi="Times New Roman" w:cs="Times New Roman"/>
          <w:iCs/>
          <w:sz w:val="28"/>
          <w:szCs w:val="28"/>
        </w:rPr>
        <w:t>(http://</w:t>
      </w:r>
      <w:proofErr w:type="spellStart"/>
      <w:r w:rsidR="008C0EC1">
        <w:rPr>
          <w:rFonts w:ascii="Times New Roman" w:hAnsi="Times New Roman" w:cs="Times New Roman"/>
          <w:iCs/>
          <w:sz w:val="28"/>
          <w:szCs w:val="28"/>
          <w:lang w:val="en-US"/>
        </w:rPr>
        <w:t>berezan</w:t>
      </w:r>
      <w:proofErr w:type="spellEnd"/>
      <w:r w:rsidR="008C0EC1" w:rsidRPr="008C0EC1">
        <w:rPr>
          <w:rFonts w:ascii="Times New Roman" w:hAnsi="Times New Roman" w:cs="Times New Roman"/>
          <w:iCs/>
          <w:sz w:val="28"/>
          <w:szCs w:val="28"/>
          <w:lang w:val="ru-RU"/>
        </w:rPr>
        <w:t>-</w:t>
      </w:r>
      <w:proofErr w:type="spellStart"/>
      <w:r w:rsidR="008C0EC1">
        <w:rPr>
          <w:rFonts w:ascii="Times New Roman" w:hAnsi="Times New Roman" w:cs="Times New Roman"/>
          <w:iCs/>
          <w:sz w:val="28"/>
          <w:szCs w:val="28"/>
          <w:lang w:val="en-US"/>
        </w:rPr>
        <w:t>rada</w:t>
      </w:r>
      <w:proofErr w:type="spellEnd"/>
      <w:r w:rsidR="008C0EC1" w:rsidRPr="008C0EC1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proofErr w:type="spellStart"/>
      <w:r w:rsidR="008C0EC1">
        <w:rPr>
          <w:rFonts w:ascii="Times New Roman" w:hAnsi="Times New Roman" w:cs="Times New Roman"/>
          <w:iCs/>
          <w:sz w:val="28"/>
          <w:szCs w:val="28"/>
          <w:lang w:val="en-US"/>
        </w:rPr>
        <w:t>gov</w:t>
      </w:r>
      <w:proofErr w:type="spellEnd"/>
      <w:r w:rsidR="009A3572">
        <w:rPr>
          <w:rFonts w:ascii="Times New Roman" w:hAnsi="Times New Roman" w:cs="Times New Roman"/>
          <w:iCs/>
          <w:sz w:val="28"/>
          <w:szCs w:val="28"/>
        </w:rPr>
        <w:t>,</w:t>
      </w:r>
      <w:proofErr w:type="spellStart"/>
      <w:r w:rsidR="009A3572">
        <w:rPr>
          <w:rFonts w:ascii="Times New Roman" w:hAnsi="Times New Roman" w:cs="Times New Roman"/>
          <w:iCs/>
          <w:sz w:val="28"/>
          <w:szCs w:val="28"/>
        </w:rPr>
        <w:t>ua</w:t>
      </w:r>
      <w:proofErr w:type="spellEnd"/>
      <w:r w:rsidRPr="000326B8">
        <w:rPr>
          <w:rFonts w:ascii="Times New Roman" w:hAnsi="Times New Roman" w:cs="Times New Roman"/>
          <w:iCs/>
          <w:sz w:val="28"/>
          <w:szCs w:val="28"/>
        </w:rPr>
        <w:t xml:space="preserve">) та в друкованих засобах масової інформації за результатами оприлюднення; </w:t>
      </w:r>
    </w:p>
    <w:p w:rsidR="000326B8" w:rsidRPr="000326B8" w:rsidRDefault="000326B8" w:rsidP="000326B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6B8">
        <w:rPr>
          <w:rFonts w:ascii="Times New Roman" w:hAnsi="Times New Roman" w:cs="Times New Roman"/>
          <w:iCs/>
          <w:sz w:val="28"/>
          <w:szCs w:val="28"/>
        </w:rPr>
        <w:t xml:space="preserve">б) отримають регуляторний акт за запитами до органів місцевого самоврядування; </w:t>
      </w:r>
    </w:p>
    <w:p w:rsidR="000326B8" w:rsidRPr="00EB1460" w:rsidRDefault="004A5611" w:rsidP="000326B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ередній рівень поінформованості суб'єктів господарювання та/або фізичних осіб з основних положень акта за рахунок  оприлюднення рішення </w:t>
      </w:r>
      <w:proofErr w:type="spellStart"/>
      <w:r w:rsidR="009D03EC">
        <w:rPr>
          <w:rFonts w:ascii="Times New Roman" w:hAnsi="Times New Roman" w:cs="Times New Roman"/>
          <w:iCs/>
          <w:sz w:val="28"/>
          <w:szCs w:val="28"/>
        </w:rPr>
        <w:t>Березанської</w:t>
      </w:r>
      <w:proofErr w:type="spellEnd"/>
      <w:r w:rsidR="009D03EC">
        <w:rPr>
          <w:rFonts w:ascii="Times New Roman" w:hAnsi="Times New Roman" w:cs="Times New Roman"/>
          <w:iCs/>
          <w:sz w:val="28"/>
          <w:szCs w:val="28"/>
        </w:rPr>
        <w:t xml:space="preserve"> міської ради </w:t>
      </w:r>
      <w:r w:rsidR="009D03EC" w:rsidRPr="000F75C2">
        <w:rPr>
          <w:rFonts w:ascii="Times New Roman" w:hAnsi="Times New Roman"/>
          <w:sz w:val="28"/>
          <w:szCs w:val="28"/>
        </w:rPr>
        <w:t>від 2</w:t>
      </w:r>
      <w:r w:rsidR="009D03EC">
        <w:rPr>
          <w:rFonts w:ascii="Times New Roman" w:hAnsi="Times New Roman"/>
          <w:sz w:val="28"/>
          <w:szCs w:val="28"/>
        </w:rPr>
        <w:t>5</w:t>
      </w:r>
      <w:r w:rsidR="009D03EC" w:rsidRPr="000F75C2">
        <w:rPr>
          <w:rFonts w:ascii="Times New Roman" w:hAnsi="Times New Roman"/>
          <w:sz w:val="28"/>
          <w:szCs w:val="28"/>
        </w:rPr>
        <w:t xml:space="preserve"> червня 201</w:t>
      </w:r>
      <w:r w:rsidR="009D03EC">
        <w:rPr>
          <w:rFonts w:ascii="Times New Roman" w:hAnsi="Times New Roman"/>
          <w:sz w:val="28"/>
          <w:szCs w:val="28"/>
        </w:rPr>
        <w:t>9</w:t>
      </w:r>
      <w:r w:rsidR="009D03EC" w:rsidRPr="000F75C2">
        <w:rPr>
          <w:rFonts w:ascii="Times New Roman" w:hAnsi="Times New Roman"/>
          <w:sz w:val="28"/>
          <w:szCs w:val="28"/>
        </w:rPr>
        <w:t xml:space="preserve"> року №</w:t>
      </w:r>
      <w:r w:rsidR="009D03EC">
        <w:rPr>
          <w:rFonts w:ascii="Times New Roman" w:hAnsi="Times New Roman"/>
          <w:sz w:val="28"/>
          <w:szCs w:val="28"/>
        </w:rPr>
        <w:t>76</w:t>
      </w:r>
      <w:r w:rsidR="00FC178B">
        <w:rPr>
          <w:rFonts w:ascii="Times New Roman" w:hAnsi="Times New Roman"/>
          <w:sz w:val="28"/>
          <w:szCs w:val="28"/>
        </w:rPr>
        <w:t>8</w:t>
      </w:r>
      <w:r w:rsidR="009D03EC">
        <w:rPr>
          <w:rFonts w:ascii="Times New Roman" w:hAnsi="Times New Roman"/>
          <w:sz w:val="28"/>
          <w:szCs w:val="28"/>
        </w:rPr>
        <w:t>-70-УІІ</w:t>
      </w:r>
      <w:r w:rsidR="009D03EC" w:rsidRPr="000F75C2">
        <w:rPr>
          <w:rFonts w:ascii="Times New Roman" w:hAnsi="Times New Roman"/>
          <w:sz w:val="28"/>
          <w:szCs w:val="28"/>
        </w:rPr>
        <w:t xml:space="preserve"> </w:t>
      </w:r>
      <w:r w:rsidR="009D03EC" w:rsidRPr="000F75C2">
        <w:rPr>
          <w:rFonts w:ascii="Times New Roman" w:hAnsi="Times New Roman"/>
          <w:bCs/>
          <w:sz w:val="28"/>
          <w:szCs w:val="28"/>
        </w:rPr>
        <w:t>«</w:t>
      </w:r>
      <w:r w:rsidR="009D03EC" w:rsidRPr="00103F47">
        <w:rPr>
          <w:rFonts w:ascii="Times New Roman" w:hAnsi="Times New Roman"/>
          <w:sz w:val="28"/>
          <w:szCs w:val="28"/>
        </w:rPr>
        <w:t xml:space="preserve">Про </w:t>
      </w:r>
      <w:r w:rsidR="009D03EC" w:rsidRPr="00103F47">
        <w:rPr>
          <w:rFonts w:ascii="Times New Roman" w:hAnsi="Times New Roman"/>
          <w:sz w:val="28"/>
          <w:szCs w:val="28"/>
        </w:rPr>
        <w:lastRenderedPageBreak/>
        <w:t xml:space="preserve">встановлення ставок та пільг із сплати </w:t>
      </w:r>
      <w:r w:rsidR="009D03EC">
        <w:rPr>
          <w:rFonts w:ascii="Times New Roman" w:hAnsi="Times New Roman"/>
          <w:sz w:val="28"/>
          <w:szCs w:val="28"/>
        </w:rPr>
        <w:t xml:space="preserve"> </w:t>
      </w:r>
      <w:r w:rsidR="00FC178B">
        <w:rPr>
          <w:rFonts w:ascii="Times New Roman" w:hAnsi="Times New Roman"/>
          <w:sz w:val="28"/>
          <w:szCs w:val="28"/>
        </w:rPr>
        <w:t>податку на нерухоме майно</w:t>
      </w:r>
      <w:r w:rsidR="007C1560">
        <w:rPr>
          <w:rFonts w:ascii="Times New Roman" w:hAnsi="Times New Roman"/>
          <w:sz w:val="28"/>
          <w:szCs w:val="28"/>
        </w:rPr>
        <w:t>,</w:t>
      </w:r>
      <w:r w:rsidR="00FC178B">
        <w:rPr>
          <w:rFonts w:ascii="Times New Roman" w:hAnsi="Times New Roman"/>
          <w:sz w:val="28"/>
          <w:szCs w:val="28"/>
        </w:rPr>
        <w:t xml:space="preserve"> відмінне від земельної ділянки</w:t>
      </w:r>
      <w:r w:rsidR="009D03EC" w:rsidRPr="00103F47">
        <w:rPr>
          <w:rFonts w:ascii="Times New Roman" w:hAnsi="Times New Roman"/>
          <w:sz w:val="28"/>
          <w:szCs w:val="28"/>
        </w:rPr>
        <w:t xml:space="preserve"> на 2020 рік</w:t>
      </w:r>
      <w:r w:rsidR="009D03EC" w:rsidRPr="000F75C2">
        <w:rPr>
          <w:rFonts w:ascii="Times New Roman" w:hAnsi="Times New Roman"/>
          <w:sz w:val="28"/>
          <w:szCs w:val="28"/>
        </w:rPr>
        <w:t xml:space="preserve"> </w:t>
      </w:r>
      <w:r w:rsidR="009D03EC" w:rsidRPr="000F75C2">
        <w:rPr>
          <w:rFonts w:ascii="Times New Roman" w:hAnsi="Times New Roman"/>
          <w:bCs/>
          <w:sz w:val="28"/>
          <w:szCs w:val="28"/>
        </w:rPr>
        <w:t>»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 на офіційному </w:t>
      </w:r>
      <w:proofErr w:type="spellStart"/>
      <w:r w:rsidR="000326B8" w:rsidRPr="000326B8">
        <w:rPr>
          <w:rFonts w:ascii="Times New Roman" w:hAnsi="Times New Roman" w:cs="Times New Roman"/>
          <w:iCs/>
          <w:sz w:val="28"/>
          <w:szCs w:val="28"/>
        </w:rPr>
        <w:t>веб-сайті</w:t>
      </w:r>
      <w:proofErr w:type="spellEnd"/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D03EC">
        <w:rPr>
          <w:rFonts w:ascii="Times New Roman" w:hAnsi="Times New Roman" w:cs="Times New Roman"/>
          <w:iCs/>
          <w:sz w:val="28"/>
          <w:szCs w:val="28"/>
        </w:rPr>
        <w:t>Березанської</w:t>
      </w:r>
      <w:proofErr w:type="spellEnd"/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 міської ради (</w:t>
      </w:r>
      <w:hyperlink r:id="rId4" w:history="1">
        <w:r w:rsidRPr="007C75CC">
          <w:rPr>
            <w:rStyle w:val="a5"/>
            <w:rFonts w:ascii="Times New Roman" w:hAnsi="Times New Roman" w:cs="Times New Roman"/>
            <w:iCs/>
            <w:sz w:val="28"/>
            <w:szCs w:val="28"/>
          </w:rPr>
          <w:t>http://</w:t>
        </w:r>
        <w:proofErr w:type="spellStart"/>
        <w:r w:rsidR="009D03EC">
          <w:rPr>
            <w:rStyle w:val="a5"/>
            <w:rFonts w:ascii="Times New Roman" w:hAnsi="Times New Roman" w:cs="Times New Roman"/>
            <w:iCs/>
            <w:sz w:val="28"/>
            <w:szCs w:val="28"/>
            <w:lang w:val="en-US"/>
          </w:rPr>
          <w:t>berezan</w:t>
        </w:r>
        <w:proofErr w:type="spellEnd"/>
        <w:r w:rsidR="009D03EC" w:rsidRPr="009D03EC">
          <w:rPr>
            <w:rStyle w:val="a5"/>
            <w:rFonts w:ascii="Times New Roman" w:hAnsi="Times New Roman" w:cs="Times New Roman"/>
            <w:iCs/>
            <w:sz w:val="28"/>
            <w:szCs w:val="28"/>
          </w:rPr>
          <w:t>-</w:t>
        </w:r>
        <w:proofErr w:type="spellStart"/>
        <w:r w:rsidR="009D03EC">
          <w:rPr>
            <w:rStyle w:val="a5"/>
            <w:rFonts w:ascii="Times New Roman" w:hAnsi="Times New Roman" w:cs="Times New Roman"/>
            <w:iCs/>
            <w:sz w:val="28"/>
            <w:szCs w:val="28"/>
            <w:lang w:val="en-US"/>
          </w:rPr>
          <w:t>rada</w:t>
        </w:r>
        <w:proofErr w:type="spellEnd"/>
        <w:r w:rsidRPr="007C75CC">
          <w:rPr>
            <w:rStyle w:val="a5"/>
            <w:rFonts w:ascii="Times New Roman" w:hAnsi="Times New Roman" w:cs="Times New Roman" w:hint="eastAsia"/>
            <w:iCs/>
            <w:sz w:val="28"/>
            <w:szCs w:val="28"/>
          </w:rPr>
          <w:t>.</w:t>
        </w:r>
        <w:proofErr w:type="spellStart"/>
        <w:r w:rsidRPr="007C75CC">
          <w:rPr>
            <w:rStyle w:val="a5"/>
            <w:rFonts w:ascii="Times New Roman" w:hAnsi="Times New Roman" w:cs="Times New Roman" w:hint="eastAsia"/>
            <w:iCs/>
            <w:sz w:val="28"/>
            <w:szCs w:val="28"/>
            <w:lang w:val="ru-RU"/>
          </w:rPr>
          <w:t>gov</w:t>
        </w:r>
        <w:proofErr w:type="spellEnd"/>
        <w:r w:rsidRPr="007C75CC">
          <w:rPr>
            <w:rStyle w:val="a5"/>
            <w:rFonts w:ascii="Times New Roman" w:hAnsi="Times New Roman" w:cs="Times New Roman" w:hint="eastAsia"/>
            <w:iCs/>
            <w:sz w:val="28"/>
            <w:szCs w:val="28"/>
          </w:rPr>
          <w:t>.</w:t>
        </w:r>
        <w:proofErr w:type="spellStart"/>
        <w:r w:rsidRPr="007C75CC">
          <w:rPr>
            <w:rStyle w:val="a5"/>
            <w:rFonts w:ascii="Times New Roman" w:hAnsi="Times New Roman" w:cs="Times New Roman" w:hint="eastAsia"/>
            <w:iCs/>
            <w:sz w:val="28"/>
            <w:szCs w:val="28"/>
            <w:lang w:val="ru-RU"/>
          </w:rPr>
          <w:t>ua</w:t>
        </w:r>
        <w:proofErr w:type="spellEnd"/>
      </w:hyperlink>
      <w:r w:rsidR="000326B8" w:rsidRPr="000326B8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складає </w:t>
      </w:r>
      <w:r w:rsidR="00FC178B">
        <w:rPr>
          <w:rFonts w:ascii="Times New Roman" w:hAnsi="Times New Roman" w:cs="Times New Roman"/>
          <w:iCs/>
          <w:sz w:val="28"/>
          <w:szCs w:val="28"/>
        </w:rPr>
        <w:t>100</w:t>
      </w:r>
      <w:r>
        <w:rPr>
          <w:rFonts w:ascii="Times New Roman" w:hAnsi="Times New Roman" w:cs="Times New Roman"/>
          <w:iCs/>
          <w:sz w:val="28"/>
          <w:szCs w:val="28"/>
        </w:rPr>
        <w:t>%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. Окрім цього, це рішення  офіційно оприлюднене згідно з вимогами Закону України </w:t>
      </w:r>
      <w:r w:rsidR="002113FC">
        <w:rPr>
          <w:rFonts w:ascii="Times New Roman" w:hAnsi="Times New Roman" w:cs="Times New Roman"/>
          <w:iCs/>
          <w:sz w:val="28"/>
          <w:szCs w:val="28"/>
        </w:rPr>
        <w:t>«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>Про засади державної регуляторної політики у</w:t>
      </w:r>
      <w:r w:rsidR="002113FC">
        <w:rPr>
          <w:rFonts w:ascii="Times New Roman" w:hAnsi="Times New Roman" w:cs="Times New Roman"/>
          <w:iCs/>
          <w:sz w:val="28"/>
          <w:szCs w:val="28"/>
        </w:rPr>
        <w:t xml:space="preserve"> сфері господарської діяльності»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 в друкованих засобах масової інформації, що свідчить про </w:t>
      </w:r>
      <w:r>
        <w:rPr>
          <w:rFonts w:ascii="Times New Roman" w:hAnsi="Times New Roman" w:cs="Times New Roman"/>
          <w:iCs/>
          <w:sz w:val="28"/>
          <w:szCs w:val="28"/>
        </w:rPr>
        <w:t>достатній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 рівень поінформованості.</w:t>
      </w:r>
    </w:p>
    <w:p w:rsidR="00C17487" w:rsidRPr="00E945E0" w:rsidRDefault="00C17487" w:rsidP="00F42D57">
      <w:pPr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1965D1" w:rsidRPr="00837CD4" w:rsidRDefault="009D03EC" w:rsidP="00C736CC">
      <w:pPr>
        <w:jc w:val="both"/>
        <w:rPr>
          <w:rFonts w:ascii="Times New Roman" w:hAnsi="Times New Roman" w:cs="Times New Roman"/>
          <w:b/>
        </w:rPr>
      </w:pPr>
      <w:r w:rsidRPr="00E27DB1"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9. Оцінка результатів реалізації регуляторного акта та ступеня досягнення визначених цілей</w:t>
      </w:r>
      <w:r w:rsidR="001965D1" w:rsidRPr="00837C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EA1" w:rsidRPr="00FC178B" w:rsidRDefault="009D03EC" w:rsidP="007C1560">
      <w:pPr>
        <w:pStyle w:val="af2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C178B">
        <w:rPr>
          <w:rFonts w:ascii="Arial" w:hAnsi="Arial" w:cs="Arial"/>
        </w:rPr>
        <w:t xml:space="preserve">         </w:t>
      </w:r>
      <w:r w:rsidR="00AA2EA1" w:rsidRPr="00FC178B">
        <w:rPr>
          <w:sz w:val="28"/>
          <w:szCs w:val="28"/>
        </w:rPr>
        <w:t xml:space="preserve">Прийняття рішення </w:t>
      </w:r>
      <w:proofErr w:type="spellStart"/>
      <w:r w:rsidRPr="00FC178B">
        <w:rPr>
          <w:iCs/>
          <w:sz w:val="28"/>
          <w:szCs w:val="28"/>
        </w:rPr>
        <w:t>Березанської</w:t>
      </w:r>
      <w:proofErr w:type="spellEnd"/>
      <w:r w:rsidRPr="00FC178B">
        <w:rPr>
          <w:iCs/>
          <w:sz w:val="28"/>
          <w:szCs w:val="28"/>
        </w:rPr>
        <w:t xml:space="preserve"> міської ради </w:t>
      </w:r>
      <w:r w:rsidRPr="00FC178B">
        <w:rPr>
          <w:sz w:val="28"/>
          <w:szCs w:val="28"/>
        </w:rPr>
        <w:t>від 25 червня 2019 року №76</w:t>
      </w:r>
      <w:r w:rsidR="00FC178B" w:rsidRPr="00FC178B">
        <w:rPr>
          <w:sz w:val="28"/>
          <w:szCs w:val="28"/>
        </w:rPr>
        <w:t>8</w:t>
      </w:r>
      <w:r w:rsidRPr="00FC178B">
        <w:rPr>
          <w:sz w:val="28"/>
          <w:szCs w:val="28"/>
        </w:rPr>
        <w:t xml:space="preserve">-70-УІІ </w:t>
      </w:r>
      <w:r w:rsidRPr="00FC178B">
        <w:rPr>
          <w:bCs/>
          <w:sz w:val="28"/>
          <w:szCs w:val="28"/>
        </w:rPr>
        <w:t>«</w:t>
      </w:r>
      <w:r w:rsidRPr="00FC178B">
        <w:rPr>
          <w:sz w:val="28"/>
          <w:szCs w:val="28"/>
        </w:rPr>
        <w:t xml:space="preserve">Про встановлення ставок та пільг із сплати  </w:t>
      </w:r>
      <w:r w:rsidR="00FC178B" w:rsidRPr="00FC178B">
        <w:rPr>
          <w:sz w:val="28"/>
          <w:szCs w:val="28"/>
        </w:rPr>
        <w:t>податку на нерухоме майно, відмінне від земельної ділянки</w:t>
      </w:r>
      <w:r w:rsidRPr="00FC178B">
        <w:rPr>
          <w:sz w:val="28"/>
          <w:szCs w:val="28"/>
        </w:rPr>
        <w:t xml:space="preserve"> на 2020 рік </w:t>
      </w:r>
      <w:r w:rsidRPr="00FC178B">
        <w:rPr>
          <w:bCs/>
          <w:sz w:val="28"/>
          <w:szCs w:val="28"/>
        </w:rPr>
        <w:t>»</w:t>
      </w:r>
      <w:r w:rsidRPr="00FC178B">
        <w:rPr>
          <w:iCs/>
          <w:sz w:val="28"/>
          <w:szCs w:val="28"/>
        </w:rPr>
        <w:t xml:space="preserve"> </w:t>
      </w:r>
      <w:r w:rsidR="00AA2EA1" w:rsidRPr="00FC178B">
        <w:rPr>
          <w:sz w:val="28"/>
          <w:szCs w:val="28"/>
        </w:rPr>
        <w:t xml:space="preserve"> дало змогу забезпечити дотримання вимог діючого законодавства щодо затвердження ставок  податків  та досягти прозорості та відкритості дій органу місцевого самоврядування при вирішенні питань, пов’язаних із справлянням </w:t>
      </w:r>
      <w:r w:rsidR="00CC04A7">
        <w:rPr>
          <w:sz w:val="28"/>
          <w:szCs w:val="28"/>
        </w:rPr>
        <w:t>податку на нерухоме майно відмінне від земельної ділянки</w:t>
      </w:r>
      <w:r w:rsidRPr="00FC178B">
        <w:rPr>
          <w:sz w:val="28"/>
          <w:szCs w:val="28"/>
        </w:rPr>
        <w:t xml:space="preserve"> до місцевого бюджету</w:t>
      </w:r>
      <w:r w:rsidR="00AA2EA1" w:rsidRPr="00FC178B">
        <w:rPr>
          <w:sz w:val="28"/>
          <w:szCs w:val="28"/>
        </w:rPr>
        <w:t>.</w:t>
      </w:r>
    </w:p>
    <w:p w:rsidR="00AA2EA1" w:rsidRPr="00FC178B" w:rsidRDefault="009D03EC" w:rsidP="007C1560">
      <w:pPr>
        <w:pStyle w:val="af2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C178B">
        <w:rPr>
          <w:sz w:val="28"/>
          <w:szCs w:val="28"/>
        </w:rPr>
        <w:t xml:space="preserve">         </w:t>
      </w:r>
      <w:r w:rsidR="00AA2EA1" w:rsidRPr="00FC178B">
        <w:rPr>
          <w:sz w:val="28"/>
          <w:szCs w:val="28"/>
        </w:rPr>
        <w:t xml:space="preserve">За підсумками </w:t>
      </w:r>
      <w:r w:rsidRPr="00FC178B">
        <w:rPr>
          <w:sz w:val="28"/>
          <w:szCs w:val="28"/>
        </w:rPr>
        <w:t>8</w:t>
      </w:r>
      <w:r w:rsidR="00AA2EA1" w:rsidRPr="00FC178B">
        <w:rPr>
          <w:sz w:val="28"/>
          <w:szCs w:val="28"/>
        </w:rPr>
        <w:t>-</w:t>
      </w:r>
      <w:r w:rsidR="00FC178B" w:rsidRPr="00FC178B">
        <w:rPr>
          <w:sz w:val="28"/>
          <w:szCs w:val="28"/>
        </w:rPr>
        <w:t>ми</w:t>
      </w:r>
      <w:r w:rsidR="00AA2EA1" w:rsidRPr="00FC178B">
        <w:rPr>
          <w:sz w:val="28"/>
          <w:szCs w:val="28"/>
        </w:rPr>
        <w:t xml:space="preserve"> місяців дії рішення спостерігається його позитивний вплив щодо стану надходження </w:t>
      </w:r>
      <w:r w:rsidRPr="00FC178B">
        <w:rPr>
          <w:sz w:val="28"/>
          <w:szCs w:val="28"/>
        </w:rPr>
        <w:t>п</w:t>
      </w:r>
      <w:r w:rsidR="007E1CEA">
        <w:rPr>
          <w:sz w:val="28"/>
          <w:szCs w:val="28"/>
        </w:rPr>
        <w:t xml:space="preserve">одатку на нерухоме майно, відмінне від земельної ділянки </w:t>
      </w:r>
      <w:r w:rsidR="00AA2EA1" w:rsidRPr="00FC178B">
        <w:rPr>
          <w:sz w:val="28"/>
          <w:szCs w:val="28"/>
        </w:rPr>
        <w:t xml:space="preserve">до місцевого бюджету </w:t>
      </w:r>
      <w:r w:rsidRPr="00FC178B">
        <w:rPr>
          <w:sz w:val="28"/>
          <w:szCs w:val="28"/>
        </w:rPr>
        <w:t>громади</w:t>
      </w:r>
      <w:r w:rsidR="00AA2EA1" w:rsidRPr="00FC178B">
        <w:rPr>
          <w:sz w:val="28"/>
          <w:szCs w:val="28"/>
        </w:rPr>
        <w:t xml:space="preserve"> та виконання планових показників виконання міського бюджету, що свідчить про ефективність впровадження даного регуляторного акта.</w:t>
      </w:r>
    </w:p>
    <w:p w:rsidR="00AA2EA1" w:rsidRPr="00FC178B" w:rsidRDefault="009D03EC" w:rsidP="007C1560">
      <w:pPr>
        <w:pStyle w:val="af2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C178B">
        <w:rPr>
          <w:sz w:val="28"/>
          <w:szCs w:val="28"/>
        </w:rPr>
        <w:t xml:space="preserve">          </w:t>
      </w:r>
      <w:r w:rsidR="00AA2EA1" w:rsidRPr="00FC178B">
        <w:rPr>
          <w:sz w:val="28"/>
          <w:szCs w:val="28"/>
        </w:rPr>
        <w:t>Аналіз показників результативності регуляторного акта свідчить про те, що дане рішення є актуальним і забезпечило зростання надходження коштів до міс</w:t>
      </w:r>
      <w:r w:rsidR="00D469BF" w:rsidRPr="00FC178B">
        <w:rPr>
          <w:sz w:val="28"/>
          <w:szCs w:val="28"/>
        </w:rPr>
        <w:t xml:space="preserve">цевого бюджету </w:t>
      </w:r>
      <w:proofErr w:type="spellStart"/>
      <w:r w:rsidR="00D469BF" w:rsidRPr="00FC178B">
        <w:rPr>
          <w:sz w:val="28"/>
          <w:szCs w:val="28"/>
        </w:rPr>
        <w:t>Березанської</w:t>
      </w:r>
      <w:proofErr w:type="spellEnd"/>
      <w:r w:rsidR="00D469BF" w:rsidRPr="00FC178B">
        <w:rPr>
          <w:sz w:val="28"/>
          <w:szCs w:val="28"/>
        </w:rPr>
        <w:t xml:space="preserve"> міської ОТГ</w:t>
      </w:r>
      <w:r w:rsidR="00AA2EA1" w:rsidRPr="00FC178B">
        <w:rPr>
          <w:sz w:val="28"/>
          <w:szCs w:val="28"/>
        </w:rPr>
        <w:t>.</w:t>
      </w:r>
    </w:p>
    <w:p w:rsidR="005E625B" w:rsidRPr="00E945E0" w:rsidRDefault="005C3094" w:rsidP="007C1560">
      <w:pPr>
        <w:ind w:firstLine="709"/>
        <w:jc w:val="both"/>
        <w:rPr>
          <w:color w:val="000000"/>
          <w:sz w:val="28"/>
          <w:szCs w:val="28"/>
        </w:rPr>
      </w:pPr>
      <w:r w:rsidRPr="00E945E0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="009F2F5A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E945E0">
        <w:rPr>
          <w:rFonts w:ascii="Times New Roman" w:hAnsi="Times New Roman" w:cs="Times New Roman"/>
          <w:sz w:val="28"/>
          <w:szCs w:val="28"/>
        </w:rPr>
        <w:t xml:space="preserve">відстеження результативності регуляторного акту - рішення </w:t>
      </w:r>
      <w:proofErr w:type="spellStart"/>
      <w:r w:rsidR="00D469BF" w:rsidRPr="00D469BF">
        <w:rPr>
          <w:rFonts w:ascii="Times New Roman" w:hAnsi="Times New Roman" w:cs="Times New Roman"/>
          <w:iCs/>
          <w:sz w:val="28"/>
          <w:szCs w:val="28"/>
        </w:rPr>
        <w:t>Березанської</w:t>
      </w:r>
      <w:proofErr w:type="spellEnd"/>
      <w:r w:rsidR="00D469BF" w:rsidRPr="00D469BF">
        <w:rPr>
          <w:rFonts w:ascii="Times New Roman" w:hAnsi="Times New Roman" w:cs="Times New Roman"/>
          <w:iCs/>
          <w:sz w:val="28"/>
          <w:szCs w:val="28"/>
        </w:rPr>
        <w:t xml:space="preserve"> міської ради </w:t>
      </w:r>
      <w:r w:rsidR="00D469BF" w:rsidRPr="00D469BF">
        <w:rPr>
          <w:rFonts w:ascii="Times New Roman" w:hAnsi="Times New Roman" w:cs="Times New Roman"/>
          <w:sz w:val="28"/>
          <w:szCs w:val="28"/>
        </w:rPr>
        <w:t>від 25 червня 2019 року №76</w:t>
      </w:r>
      <w:r w:rsidR="00FC178B">
        <w:rPr>
          <w:rFonts w:ascii="Times New Roman" w:hAnsi="Times New Roman" w:cs="Times New Roman"/>
          <w:sz w:val="28"/>
          <w:szCs w:val="28"/>
        </w:rPr>
        <w:t>8</w:t>
      </w:r>
      <w:r w:rsidR="00D469BF" w:rsidRPr="00D469BF">
        <w:rPr>
          <w:rFonts w:ascii="Times New Roman" w:hAnsi="Times New Roman" w:cs="Times New Roman"/>
          <w:sz w:val="28"/>
          <w:szCs w:val="28"/>
        </w:rPr>
        <w:t xml:space="preserve">-70-УІІ </w:t>
      </w:r>
      <w:r w:rsidR="00D469BF" w:rsidRPr="00D469BF">
        <w:rPr>
          <w:rFonts w:ascii="Times New Roman" w:hAnsi="Times New Roman" w:cs="Times New Roman"/>
          <w:bCs/>
          <w:sz w:val="28"/>
          <w:szCs w:val="28"/>
        </w:rPr>
        <w:t>«</w:t>
      </w:r>
      <w:r w:rsidR="00D469BF" w:rsidRPr="00D469BF">
        <w:rPr>
          <w:rFonts w:ascii="Times New Roman" w:hAnsi="Times New Roman" w:cs="Times New Roman"/>
          <w:sz w:val="28"/>
          <w:szCs w:val="28"/>
        </w:rPr>
        <w:t xml:space="preserve">Про встановлення ставок та пільг із сплати  </w:t>
      </w:r>
      <w:r w:rsidR="00FC178B">
        <w:rPr>
          <w:rFonts w:ascii="Times New Roman" w:hAnsi="Times New Roman" w:cs="Times New Roman"/>
          <w:sz w:val="28"/>
          <w:szCs w:val="28"/>
        </w:rPr>
        <w:t>податку на нерухоме майно, відмінне від земельної ділянки</w:t>
      </w:r>
      <w:r w:rsidR="00D469BF" w:rsidRPr="00D469BF">
        <w:rPr>
          <w:rFonts w:ascii="Times New Roman" w:hAnsi="Times New Roman" w:cs="Times New Roman"/>
          <w:sz w:val="28"/>
          <w:szCs w:val="28"/>
        </w:rPr>
        <w:t xml:space="preserve"> на 2020 рік </w:t>
      </w:r>
      <w:r w:rsidR="00D469BF" w:rsidRPr="00D469BF">
        <w:rPr>
          <w:rFonts w:ascii="Times New Roman" w:hAnsi="Times New Roman" w:cs="Times New Roman"/>
          <w:bCs/>
          <w:sz w:val="28"/>
          <w:szCs w:val="28"/>
        </w:rPr>
        <w:t>»</w:t>
      </w:r>
      <w:r w:rsidRPr="00E945E0">
        <w:rPr>
          <w:rFonts w:ascii="Times New Roman" w:hAnsi="Times New Roman" w:cs="Times New Roman"/>
          <w:sz w:val="28"/>
          <w:szCs w:val="28"/>
        </w:rPr>
        <w:t xml:space="preserve"> встановлено, що даний регуляторний акт </w:t>
      </w:r>
      <w:r w:rsidR="00C17487">
        <w:rPr>
          <w:rFonts w:ascii="Times New Roman" w:hAnsi="Times New Roman" w:cs="Times New Roman"/>
          <w:sz w:val="28"/>
          <w:szCs w:val="28"/>
        </w:rPr>
        <w:t>відповідає вимогам Податкового кодексу України</w:t>
      </w:r>
      <w:r w:rsidR="006B7E5A">
        <w:rPr>
          <w:rFonts w:ascii="Times New Roman" w:hAnsi="Times New Roman" w:cs="Times New Roman"/>
          <w:sz w:val="28"/>
          <w:szCs w:val="28"/>
        </w:rPr>
        <w:t xml:space="preserve"> та іншим вимогам чинного законодавства</w:t>
      </w:r>
      <w:r w:rsidR="009E3FC6">
        <w:rPr>
          <w:rFonts w:ascii="Times New Roman" w:hAnsi="Times New Roman" w:cs="Times New Roman"/>
          <w:sz w:val="28"/>
          <w:szCs w:val="28"/>
        </w:rPr>
        <w:t xml:space="preserve"> для забезпечення надходжень до міського бюджету</w:t>
      </w:r>
      <w:r w:rsidR="00C17487">
        <w:rPr>
          <w:rFonts w:ascii="Times New Roman" w:hAnsi="Times New Roman" w:cs="Times New Roman"/>
          <w:sz w:val="28"/>
          <w:szCs w:val="28"/>
        </w:rPr>
        <w:t>.</w:t>
      </w:r>
    </w:p>
    <w:p w:rsidR="0019119C" w:rsidRPr="00E945E0" w:rsidRDefault="006B7E5A" w:rsidP="00656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552" w:rsidRPr="00E945E0" w:rsidRDefault="00611552" w:rsidP="00656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AA7" w:rsidRPr="00E945E0" w:rsidRDefault="00AD4AA7">
      <w:pPr>
        <w:rPr>
          <w:rFonts w:ascii="Times New Roman" w:hAnsi="Times New Roman" w:cs="Times New Roman"/>
          <w:sz w:val="28"/>
          <w:szCs w:val="28"/>
        </w:rPr>
      </w:pPr>
    </w:p>
    <w:p w:rsidR="00D469BF" w:rsidRDefault="00D469BF" w:rsidP="0027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 сектору планування доходів</w:t>
      </w:r>
    </w:p>
    <w:p w:rsidR="00DF7568" w:rsidRPr="00E945E0" w:rsidRDefault="00D469BF" w:rsidP="0027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фінансового управління              </w:t>
      </w:r>
      <w:r w:rsidR="002931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8680E">
        <w:rPr>
          <w:rFonts w:ascii="Times New Roman" w:hAnsi="Times New Roman" w:cs="Times New Roman"/>
          <w:sz w:val="28"/>
          <w:szCs w:val="28"/>
        </w:rPr>
        <w:t xml:space="preserve">   </w:t>
      </w:r>
      <w:r w:rsidR="002931E5">
        <w:rPr>
          <w:rFonts w:ascii="Times New Roman" w:hAnsi="Times New Roman" w:cs="Times New Roman"/>
          <w:sz w:val="28"/>
          <w:szCs w:val="28"/>
        </w:rPr>
        <w:t xml:space="preserve">  </w:t>
      </w:r>
      <w:r w:rsidR="00A86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Галина ПАВЛОВСЬКА</w:t>
      </w:r>
    </w:p>
    <w:p w:rsidR="001965D1" w:rsidRDefault="001965D1" w:rsidP="002735E1">
      <w:pPr>
        <w:rPr>
          <w:rFonts w:ascii="Times New Roman" w:hAnsi="Times New Roman" w:cs="Times New Roman"/>
        </w:rPr>
      </w:pPr>
    </w:p>
    <w:p w:rsidR="00995EF2" w:rsidRDefault="00995EF2" w:rsidP="002735E1">
      <w:pPr>
        <w:rPr>
          <w:rFonts w:ascii="Times New Roman" w:hAnsi="Times New Roman" w:cs="Times New Roman"/>
        </w:rPr>
      </w:pPr>
    </w:p>
    <w:p w:rsidR="00995EF2" w:rsidRDefault="00995EF2" w:rsidP="002735E1">
      <w:pPr>
        <w:rPr>
          <w:rFonts w:ascii="Times New Roman" w:hAnsi="Times New Roman" w:cs="Times New Roman"/>
        </w:rPr>
      </w:pPr>
    </w:p>
    <w:p w:rsidR="00995EF2" w:rsidRDefault="00995EF2" w:rsidP="002735E1">
      <w:pPr>
        <w:rPr>
          <w:rFonts w:ascii="Times New Roman" w:hAnsi="Times New Roman" w:cs="Times New Roman"/>
        </w:rPr>
      </w:pPr>
    </w:p>
    <w:sectPr w:rsidR="00995EF2" w:rsidSect="007E32E6">
      <w:pgSz w:w="11906" w:h="16838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0480D"/>
    <w:rsid w:val="00006439"/>
    <w:rsid w:val="000326B8"/>
    <w:rsid w:val="00040326"/>
    <w:rsid w:val="00041687"/>
    <w:rsid w:val="0004426C"/>
    <w:rsid w:val="000462A8"/>
    <w:rsid w:val="000501AD"/>
    <w:rsid w:val="00051F19"/>
    <w:rsid w:val="0005750C"/>
    <w:rsid w:val="00081F1A"/>
    <w:rsid w:val="000A4FE4"/>
    <w:rsid w:val="000C2CC5"/>
    <w:rsid w:val="000F75C2"/>
    <w:rsid w:val="00103F47"/>
    <w:rsid w:val="00114218"/>
    <w:rsid w:val="0019119C"/>
    <w:rsid w:val="001965D1"/>
    <w:rsid w:val="00197E10"/>
    <w:rsid w:val="001A1980"/>
    <w:rsid w:val="001A7E10"/>
    <w:rsid w:val="001B3E3D"/>
    <w:rsid w:val="001E7B79"/>
    <w:rsid w:val="0020480D"/>
    <w:rsid w:val="00205355"/>
    <w:rsid w:val="002113FC"/>
    <w:rsid w:val="00216F4F"/>
    <w:rsid w:val="00241829"/>
    <w:rsid w:val="00251A76"/>
    <w:rsid w:val="00255A1C"/>
    <w:rsid w:val="0025743A"/>
    <w:rsid w:val="002735E1"/>
    <w:rsid w:val="002830CF"/>
    <w:rsid w:val="002931E5"/>
    <w:rsid w:val="002E6DB3"/>
    <w:rsid w:val="00394CEA"/>
    <w:rsid w:val="003A4947"/>
    <w:rsid w:val="003B661E"/>
    <w:rsid w:val="003C5110"/>
    <w:rsid w:val="00407C1D"/>
    <w:rsid w:val="004A5611"/>
    <w:rsid w:val="004A757D"/>
    <w:rsid w:val="004C1AE7"/>
    <w:rsid w:val="004E495E"/>
    <w:rsid w:val="00506730"/>
    <w:rsid w:val="0053506A"/>
    <w:rsid w:val="0056093E"/>
    <w:rsid w:val="00566225"/>
    <w:rsid w:val="00566326"/>
    <w:rsid w:val="00597731"/>
    <w:rsid w:val="005A4546"/>
    <w:rsid w:val="005B73CB"/>
    <w:rsid w:val="005B7CDB"/>
    <w:rsid w:val="005C3094"/>
    <w:rsid w:val="005C31F4"/>
    <w:rsid w:val="005D3B13"/>
    <w:rsid w:val="005E170D"/>
    <w:rsid w:val="005E625B"/>
    <w:rsid w:val="00601D2B"/>
    <w:rsid w:val="00611552"/>
    <w:rsid w:val="00612BA9"/>
    <w:rsid w:val="00656A76"/>
    <w:rsid w:val="00660136"/>
    <w:rsid w:val="006753EC"/>
    <w:rsid w:val="006B0B30"/>
    <w:rsid w:val="006B43B7"/>
    <w:rsid w:val="006B5B10"/>
    <w:rsid w:val="006B7E5A"/>
    <w:rsid w:val="006D5DBA"/>
    <w:rsid w:val="006E36C3"/>
    <w:rsid w:val="00716B16"/>
    <w:rsid w:val="00772350"/>
    <w:rsid w:val="00781918"/>
    <w:rsid w:val="007C1560"/>
    <w:rsid w:val="007D0970"/>
    <w:rsid w:val="007E1CEA"/>
    <w:rsid w:val="007E32E6"/>
    <w:rsid w:val="0080684A"/>
    <w:rsid w:val="008320BC"/>
    <w:rsid w:val="00832DD2"/>
    <w:rsid w:val="00837CD4"/>
    <w:rsid w:val="00862999"/>
    <w:rsid w:val="00872E42"/>
    <w:rsid w:val="00884B17"/>
    <w:rsid w:val="00895D1A"/>
    <w:rsid w:val="008A4D67"/>
    <w:rsid w:val="008B32AF"/>
    <w:rsid w:val="008B4B30"/>
    <w:rsid w:val="008B65C3"/>
    <w:rsid w:val="008C0EC1"/>
    <w:rsid w:val="0091657A"/>
    <w:rsid w:val="0093576D"/>
    <w:rsid w:val="009540C6"/>
    <w:rsid w:val="00995EF2"/>
    <w:rsid w:val="009A3572"/>
    <w:rsid w:val="009B2DEB"/>
    <w:rsid w:val="009C1561"/>
    <w:rsid w:val="009D03EC"/>
    <w:rsid w:val="009D1CDB"/>
    <w:rsid w:val="009E3FC6"/>
    <w:rsid w:val="009E3FF9"/>
    <w:rsid w:val="009E6498"/>
    <w:rsid w:val="009F2F5A"/>
    <w:rsid w:val="00A16FE4"/>
    <w:rsid w:val="00A46502"/>
    <w:rsid w:val="00A50491"/>
    <w:rsid w:val="00A64DEC"/>
    <w:rsid w:val="00A8680E"/>
    <w:rsid w:val="00AA2EA1"/>
    <w:rsid w:val="00AC1B3C"/>
    <w:rsid w:val="00AD4AA7"/>
    <w:rsid w:val="00AD7144"/>
    <w:rsid w:val="00B029C1"/>
    <w:rsid w:val="00B271D2"/>
    <w:rsid w:val="00B32CF1"/>
    <w:rsid w:val="00B435CB"/>
    <w:rsid w:val="00B44F42"/>
    <w:rsid w:val="00B4653B"/>
    <w:rsid w:val="00B4771E"/>
    <w:rsid w:val="00B63702"/>
    <w:rsid w:val="00B640CE"/>
    <w:rsid w:val="00B83952"/>
    <w:rsid w:val="00B84119"/>
    <w:rsid w:val="00B906A0"/>
    <w:rsid w:val="00B92A88"/>
    <w:rsid w:val="00BB635D"/>
    <w:rsid w:val="00BE06B2"/>
    <w:rsid w:val="00C05AFD"/>
    <w:rsid w:val="00C17487"/>
    <w:rsid w:val="00C63361"/>
    <w:rsid w:val="00C67EE6"/>
    <w:rsid w:val="00C736CC"/>
    <w:rsid w:val="00C75596"/>
    <w:rsid w:val="00C976EA"/>
    <w:rsid w:val="00CB64C1"/>
    <w:rsid w:val="00CC04A7"/>
    <w:rsid w:val="00CC773F"/>
    <w:rsid w:val="00CD5317"/>
    <w:rsid w:val="00CE210E"/>
    <w:rsid w:val="00CE3B09"/>
    <w:rsid w:val="00CE3E85"/>
    <w:rsid w:val="00D176EE"/>
    <w:rsid w:val="00D44C16"/>
    <w:rsid w:val="00D469BF"/>
    <w:rsid w:val="00D50837"/>
    <w:rsid w:val="00D60E2C"/>
    <w:rsid w:val="00D87C5F"/>
    <w:rsid w:val="00DE5C82"/>
    <w:rsid w:val="00DF29A7"/>
    <w:rsid w:val="00DF7568"/>
    <w:rsid w:val="00E05D19"/>
    <w:rsid w:val="00E14CA3"/>
    <w:rsid w:val="00E27DB1"/>
    <w:rsid w:val="00E57CFE"/>
    <w:rsid w:val="00E81367"/>
    <w:rsid w:val="00E945E0"/>
    <w:rsid w:val="00E94642"/>
    <w:rsid w:val="00EA5DE4"/>
    <w:rsid w:val="00EA6AF7"/>
    <w:rsid w:val="00EB1460"/>
    <w:rsid w:val="00EB2522"/>
    <w:rsid w:val="00EE5E17"/>
    <w:rsid w:val="00EF0F45"/>
    <w:rsid w:val="00F02E07"/>
    <w:rsid w:val="00F41232"/>
    <w:rsid w:val="00F42D57"/>
    <w:rsid w:val="00F75F04"/>
    <w:rsid w:val="00F9175D"/>
    <w:rsid w:val="00F93A2A"/>
    <w:rsid w:val="00FB272E"/>
    <w:rsid w:val="00FC178B"/>
    <w:rsid w:val="00FC46B0"/>
    <w:rsid w:val="00FD37BB"/>
    <w:rsid w:val="00FE1648"/>
    <w:rsid w:val="00FE4515"/>
    <w:rsid w:val="00FF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30"/>
    <w:pPr>
      <w:widowControl w:val="0"/>
      <w:suppressAutoHyphens/>
    </w:pPr>
    <w:rPr>
      <w:rFonts w:ascii="Liberation Serif" w:eastAsia="Droid Sans Fallback" w:hAnsi="Liberation Serif" w:cs="Lohit Hindi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1A7E10"/>
  </w:style>
  <w:style w:type="character" w:customStyle="1" w:styleId="Absatz-Standardschriftart">
    <w:name w:val="Absatz-Standardschriftart"/>
    <w:rsid w:val="001A7E10"/>
  </w:style>
  <w:style w:type="character" w:customStyle="1" w:styleId="WW-Absatz-Standardschriftart">
    <w:name w:val="WW-Absatz-Standardschriftart"/>
    <w:rsid w:val="001A7E10"/>
  </w:style>
  <w:style w:type="character" w:customStyle="1" w:styleId="3">
    <w:name w:val="Основной шрифт абзаца3"/>
    <w:rsid w:val="001A7E10"/>
  </w:style>
  <w:style w:type="character" w:customStyle="1" w:styleId="WW-Absatz-Standardschriftart1">
    <w:name w:val="WW-Absatz-Standardschriftart1"/>
    <w:rsid w:val="001A7E10"/>
  </w:style>
  <w:style w:type="character" w:customStyle="1" w:styleId="WW-Absatz-Standardschriftart11">
    <w:name w:val="WW-Absatz-Standardschriftart11"/>
    <w:rsid w:val="001A7E10"/>
  </w:style>
  <w:style w:type="character" w:customStyle="1" w:styleId="WW-Absatz-Standardschriftart111">
    <w:name w:val="WW-Absatz-Standardschriftart111"/>
    <w:rsid w:val="001A7E10"/>
  </w:style>
  <w:style w:type="character" w:customStyle="1" w:styleId="2">
    <w:name w:val="Основной шрифт абзаца2"/>
    <w:rsid w:val="001A7E10"/>
  </w:style>
  <w:style w:type="character" w:customStyle="1" w:styleId="WW-Absatz-Standardschriftart1111">
    <w:name w:val="WW-Absatz-Standardschriftart1111"/>
    <w:rsid w:val="001A7E10"/>
  </w:style>
  <w:style w:type="character" w:customStyle="1" w:styleId="1">
    <w:name w:val="Основной шрифт абзаца1"/>
    <w:rsid w:val="001A7E10"/>
  </w:style>
  <w:style w:type="character" w:customStyle="1" w:styleId="WW-Absatz-Standardschriftart11111">
    <w:name w:val="WW-Absatz-Standardschriftart11111"/>
    <w:rsid w:val="001A7E10"/>
  </w:style>
  <w:style w:type="character" w:customStyle="1" w:styleId="WW-Absatz-Standardschriftart111111">
    <w:name w:val="WW-Absatz-Standardschriftart111111"/>
    <w:rsid w:val="001A7E10"/>
  </w:style>
  <w:style w:type="character" w:customStyle="1" w:styleId="WW-Absatz-Standardschriftart1111111">
    <w:name w:val="WW-Absatz-Standardschriftart1111111"/>
    <w:rsid w:val="001A7E10"/>
  </w:style>
  <w:style w:type="character" w:customStyle="1" w:styleId="WW-Absatz-Standardschriftart11111111">
    <w:name w:val="WW-Absatz-Standardschriftart11111111"/>
    <w:rsid w:val="001A7E10"/>
  </w:style>
  <w:style w:type="character" w:customStyle="1" w:styleId="WW-Absatz-Standardschriftart111111111">
    <w:name w:val="WW-Absatz-Standardschriftart111111111"/>
    <w:rsid w:val="001A7E10"/>
  </w:style>
  <w:style w:type="character" w:customStyle="1" w:styleId="WW-Absatz-Standardschriftart1111111111">
    <w:name w:val="WW-Absatz-Standardschriftart1111111111"/>
    <w:rsid w:val="001A7E10"/>
  </w:style>
  <w:style w:type="character" w:customStyle="1" w:styleId="WW-Absatz-Standardschriftart11111111111">
    <w:name w:val="WW-Absatz-Standardschriftart11111111111"/>
    <w:rsid w:val="001A7E10"/>
  </w:style>
  <w:style w:type="character" w:styleId="a3">
    <w:name w:val="Strong"/>
    <w:uiPriority w:val="22"/>
    <w:qFormat/>
    <w:rsid w:val="001A7E10"/>
    <w:rPr>
      <w:b/>
      <w:bCs/>
    </w:rPr>
  </w:style>
  <w:style w:type="character" w:styleId="a4">
    <w:name w:val="Emphasis"/>
    <w:qFormat/>
    <w:rsid w:val="001A7E10"/>
    <w:rPr>
      <w:i/>
      <w:iCs/>
    </w:rPr>
  </w:style>
  <w:style w:type="character" w:styleId="a5">
    <w:name w:val="Hyperlink"/>
    <w:rsid w:val="001A7E10"/>
    <w:rPr>
      <w:color w:val="000080"/>
      <w:u w:val="single"/>
    </w:rPr>
  </w:style>
  <w:style w:type="character" w:customStyle="1" w:styleId="a6">
    <w:name w:val="Маркеры списка"/>
    <w:rsid w:val="001A7E10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1A7E10"/>
  </w:style>
  <w:style w:type="character" w:customStyle="1" w:styleId="a8">
    <w:name w:val="Знак Знак"/>
    <w:rsid w:val="001A7E10"/>
    <w:rPr>
      <w:rFonts w:ascii="Liberation Serif" w:eastAsia="Droid Sans Fallback" w:hAnsi="Liberation Serif" w:cs="Mangal"/>
      <w:kern w:val="1"/>
      <w:sz w:val="24"/>
      <w:szCs w:val="21"/>
      <w:lang w:val="uk-UA" w:bidi="hi-IN"/>
    </w:rPr>
  </w:style>
  <w:style w:type="character" w:customStyle="1" w:styleId="5">
    <w:name w:val="Основной шрифт абзаца5"/>
    <w:rsid w:val="001A7E10"/>
  </w:style>
  <w:style w:type="character" w:customStyle="1" w:styleId="hps">
    <w:name w:val="hps"/>
    <w:basedOn w:val="5"/>
    <w:rsid w:val="001A7E10"/>
  </w:style>
  <w:style w:type="character" w:customStyle="1" w:styleId="shorttext">
    <w:name w:val="short_text"/>
    <w:basedOn w:val="5"/>
    <w:rsid w:val="001A7E10"/>
  </w:style>
  <w:style w:type="paragraph" w:styleId="a9">
    <w:name w:val="Title"/>
    <w:basedOn w:val="a"/>
    <w:next w:val="aa"/>
    <w:qFormat/>
    <w:rsid w:val="001A7E1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a">
    <w:name w:val="Body Text"/>
    <w:basedOn w:val="a"/>
    <w:rsid w:val="001A7E10"/>
    <w:pPr>
      <w:spacing w:after="120"/>
    </w:pPr>
  </w:style>
  <w:style w:type="paragraph" w:styleId="ab">
    <w:name w:val="List"/>
    <w:basedOn w:val="aa"/>
    <w:rsid w:val="001A7E10"/>
  </w:style>
  <w:style w:type="paragraph" w:styleId="ac">
    <w:name w:val="caption"/>
    <w:basedOn w:val="a"/>
    <w:qFormat/>
    <w:rsid w:val="001A7E10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1A7E10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1A7E10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1A7E10"/>
    <w:pPr>
      <w:suppressLineNumbers/>
    </w:pPr>
  </w:style>
  <w:style w:type="paragraph" w:customStyle="1" w:styleId="30">
    <w:name w:val="Название3"/>
    <w:basedOn w:val="a"/>
    <w:rsid w:val="001A7E10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1A7E10"/>
    <w:pPr>
      <w:suppressLineNumbers/>
    </w:pPr>
  </w:style>
  <w:style w:type="paragraph" w:customStyle="1" w:styleId="20">
    <w:name w:val="Название2"/>
    <w:basedOn w:val="a"/>
    <w:rsid w:val="001A7E10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1A7E10"/>
    <w:pPr>
      <w:suppressLineNumbers/>
    </w:pPr>
  </w:style>
  <w:style w:type="paragraph" w:customStyle="1" w:styleId="10">
    <w:name w:val="Название1"/>
    <w:basedOn w:val="a"/>
    <w:rsid w:val="001A7E1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1A7E10"/>
    <w:pPr>
      <w:suppressLineNumbers/>
    </w:pPr>
  </w:style>
  <w:style w:type="paragraph" w:customStyle="1" w:styleId="ad">
    <w:name w:val="Содержимое таблицы"/>
    <w:basedOn w:val="a"/>
    <w:rsid w:val="001A7E10"/>
    <w:pPr>
      <w:suppressLineNumbers/>
    </w:pPr>
  </w:style>
  <w:style w:type="paragraph" w:customStyle="1" w:styleId="ae">
    <w:name w:val="Заголовок таблицы"/>
    <w:basedOn w:val="ad"/>
    <w:rsid w:val="001A7E10"/>
    <w:pPr>
      <w:jc w:val="center"/>
    </w:pPr>
    <w:rPr>
      <w:b/>
      <w:bCs/>
    </w:rPr>
  </w:style>
  <w:style w:type="paragraph" w:styleId="af">
    <w:name w:val="Body Text Indent"/>
    <w:basedOn w:val="a"/>
    <w:rsid w:val="001A7E10"/>
    <w:pPr>
      <w:spacing w:after="120"/>
      <w:ind w:left="283"/>
    </w:pPr>
    <w:rPr>
      <w:rFonts w:cs="Mangal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C1AE7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link w:val="af0"/>
    <w:uiPriority w:val="99"/>
    <w:semiHidden/>
    <w:rsid w:val="004C1AE7"/>
    <w:rPr>
      <w:rFonts w:ascii="Tahoma" w:eastAsia="Droid Sans Fallback" w:hAnsi="Tahoma" w:cs="Mangal"/>
      <w:kern w:val="1"/>
      <w:sz w:val="16"/>
      <w:szCs w:val="14"/>
      <w:lang w:val="uk-UA" w:eastAsia="zh-CN" w:bidi="hi-IN"/>
    </w:rPr>
  </w:style>
  <w:style w:type="paragraph" w:styleId="af2">
    <w:name w:val="Normal (Web)"/>
    <w:basedOn w:val="a"/>
    <w:uiPriority w:val="99"/>
    <w:semiHidden/>
    <w:unhideWhenUsed/>
    <w:rsid w:val="00197E1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table" w:styleId="af3">
    <w:name w:val="Table Grid"/>
    <w:basedOn w:val="a1"/>
    <w:uiPriority w:val="59"/>
    <w:rsid w:val="005E6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Стиль2"/>
    <w:basedOn w:val="af4"/>
    <w:rsid w:val="00255A1C"/>
  </w:style>
  <w:style w:type="character" w:styleId="af4">
    <w:name w:val="line number"/>
    <w:basedOn w:val="a0"/>
    <w:unhideWhenUsed/>
    <w:rsid w:val="00255A1C"/>
  </w:style>
  <w:style w:type="paragraph" w:customStyle="1" w:styleId="12">
    <w:name w:val="Без интервала1"/>
    <w:rsid w:val="007E32E6"/>
    <w:rPr>
      <w:rFonts w:ascii="Calibri" w:hAnsi="Calibri"/>
      <w:sz w:val="22"/>
      <w:szCs w:val="22"/>
      <w:lang w:eastAsia="en-US"/>
    </w:rPr>
  </w:style>
  <w:style w:type="paragraph" w:customStyle="1" w:styleId="32">
    <w:name w:val="Основной текст3"/>
    <w:basedOn w:val="a"/>
    <w:rsid w:val="00995EF2"/>
    <w:pPr>
      <w:shd w:val="clear" w:color="auto" w:fill="FFFFFF"/>
      <w:suppressAutoHyphens w:val="0"/>
      <w:spacing w:after="240" w:line="259" w:lineRule="exact"/>
    </w:pPr>
    <w:rPr>
      <w:rFonts w:ascii="Times New Roman" w:eastAsia="Times New Roman" w:hAnsi="Times New Roman" w:cs="Times New Roman"/>
      <w:noProof/>
      <w:kern w:val="0"/>
      <w:sz w:val="22"/>
      <w:szCs w:val="22"/>
      <w:lang w:val="ru-RU" w:eastAsia="ru-RU" w:bidi="ar-SA"/>
    </w:rPr>
  </w:style>
  <w:style w:type="paragraph" w:customStyle="1" w:styleId="13">
    <w:name w:val="Без интервала1"/>
    <w:uiPriority w:val="99"/>
    <w:rsid w:val="00F41232"/>
    <w:rPr>
      <w:rFonts w:ascii="Calibri" w:hAnsi="Calibri"/>
      <w:sz w:val="22"/>
      <w:szCs w:val="22"/>
    </w:rPr>
  </w:style>
  <w:style w:type="character" w:styleId="af5">
    <w:name w:val="FollowedHyperlink"/>
    <w:uiPriority w:val="99"/>
    <w:semiHidden/>
    <w:unhideWhenUsed/>
    <w:rsid w:val="002113FC"/>
    <w:rPr>
      <w:color w:val="800080"/>
      <w:u w:val="single"/>
    </w:rPr>
  </w:style>
  <w:style w:type="paragraph" w:customStyle="1" w:styleId="af6">
    <w:name w:val="Назва документа"/>
    <w:basedOn w:val="a"/>
    <w:next w:val="a"/>
    <w:rsid w:val="00E27DB1"/>
    <w:pPr>
      <w:keepNext/>
      <w:keepLines/>
      <w:widowControl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il@mradapology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базове відстеження результативності регуляторного акту -  рішення Одеської міської ради “Про встановлення туристичного збору”</vt:lpstr>
    </vt:vector>
  </TitlesOfParts>
  <Company>Reanimator Extreme Edition</Company>
  <LinksUpToDate>false</LinksUpToDate>
  <CharactersWithSpaces>6245</CharactersWithSpaces>
  <SharedDoc>false</SharedDoc>
  <HLinks>
    <vt:vector size="6" baseType="variant">
      <vt:variant>
        <vt:i4>786548</vt:i4>
      </vt:variant>
      <vt:variant>
        <vt:i4>0</vt:i4>
      </vt:variant>
      <vt:variant>
        <vt:i4>0</vt:i4>
      </vt:variant>
      <vt:variant>
        <vt:i4>5</vt:i4>
      </vt:variant>
      <vt:variant>
        <vt:lpwstr>http://mail@mradapology.gov.ua/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базове відстеження результативності регуляторного акту -  рішення Одеської міської ради “Про встановлення туристичного збору”</dc:title>
  <dc:creator>User</dc:creator>
  <cp:lastModifiedBy>admin</cp:lastModifiedBy>
  <cp:revision>15</cp:revision>
  <cp:lastPrinted>2018-04-29T11:59:00Z</cp:lastPrinted>
  <dcterms:created xsi:type="dcterms:W3CDTF">2020-09-03T11:28:00Z</dcterms:created>
  <dcterms:modified xsi:type="dcterms:W3CDTF">2020-09-29T12:22:00Z</dcterms:modified>
</cp:coreProperties>
</file>